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1883D" w14:textId="28F81516" w:rsidR="00361F33" w:rsidRDefault="00C00ABF" w:rsidP="009749CB">
      <w:pPr>
        <w:rPr>
          <w:rFonts w:ascii="Times New Roman" w:hAnsi="Times New Roman" w:cs="Times New Roman"/>
          <w:sz w:val="24"/>
          <w:szCs w:val="24"/>
        </w:rPr>
      </w:pPr>
      <w:r>
        <w:rPr>
          <w:rFonts w:ascii="Times New Roman" w:hAnsi="Times New Roman" w:cs="Times New Roman"/>
          <w:sz w:val="24"/>
          <w:szCs w:val="24"/>
        </w:rPr>
        <w:t>Jessica Rivera</w:t>
      </w:r>
    </w:p>
    <w:p w14:paraId="504DB3E0" w14:textId="5A03435E" w:rsidR="00C00ABF"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Texas Teachers Project 3</w:t>
      </w:r>
      <w:r w:rsidR="00515632">
        <w:rPr>
          <w:rFonts w:ascii="Times New Roman" w:hAnsi="Times New Roman" w:cs="Times New Roman"/>
          <w:sz w:val="24"/>
          <w:szCs w:val="24"/>
        </w:rPr>
        <w:t>/1</w:t>
      </w:r>
    </w:p>
    <w:p w14:paraId="4D042DBA" w14:textId="12D1A0D8" w:rsidR="00361F33"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12/7/2020</w:t>
      </w:r>
    </w:p>
    <w:p w14:paraId="345B20CC" w14:textId="77777777" w:rsidR="00361F33" w:rsidRPr="00DB7BFA" w:rsidRDefault="00361F33">
      <w:pPr>
        <w:rPr>
          <w:rFonts w:ascii="Times New Roman" w:hAnsi="Times New Roman" w:cs="Times New Roman"/>
          <w:sz w:val="24"/>
          <w:szCs w:val="24"/>
        </w:rPr>
      </w:pPr>
    </w:p>
    <w:p w14:paraId="27060A74" w14:textId="77777777" w:rsidR="009A4266" w:rsidRPr="00DB7BFA" w:rsidRDefault="009A4266">
      <w:pPr>
        <w:rPr>
          <w:rFonts w:ascii="Times New Roman" w:hAnsi="Times New Roman" w:cs="Times New Roman"/>
          <w:sz w:val="24"/>
          <w:szCs w:val="24"/>
        </w:rPr>
      </w:pPr>
    </w:p>
    <w:p w14:paraId="2DCBBD8A" w14:textId="74B9C4FC" w:rsidR="00361F33"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b/>
      </w:r>
      <w:r w:rsidR="004B0FF7" w:rsidRPr="00A5428C">
        <w:rPr>
          <w:rFonts w:ascii="Times New Roman" w:hAnsi="Times New Roman" w:cs="Times New Roman"/>
          <w:b/>
          <w:sz w:val="24"/>
          <w:szCs w:val="24"/>
        </w:rPr>
        <w:tab/>
      </w:r>
      <w:r w:rsidR="00A5428C">
        <w:rPr>
          <w:rFonts w:ascii="Times New Roman" w:hAnsi="Times New Roman" w:cs="Times New Roman"/>
          <w:b/>
          <w:sz w:val="24"/>
          <w:szCs w:val="24"/>
        </w:rPr>
        <w:tab/>
      </w:r>
      <w:r w:rsidR="00A5428C">
        <w:rPr>
          <w:rFonts w:ascii="Times New Roman" w:hAnsi="Times New Roman" w:cs="Times New Roman"/>
          <w:b/>
          <w:sz w:val="24"/>
          <w:szCs w:val="24"/>
        </w:rPr>
        <w:tab/>
      </w:r>
      <w:r w:rsidR="00DB7BFA" w:rsidRPr="00A5428C">
        <w:rPr>
          <w:rFonts w:ascii="Times New Roman" w:hAnsi="Times New Roman" w:cs="Times New Roman"/>
          <w:b/>
          <w:sz w:val="24"/>
          <w:szCs w:val="24"/>
        </w:rPr>
        <w:t>SUBJECT: Grade 7</w:t>
      </w:r>
      <w:r w:rsidR="00515632">
        <w:rPr>
          <w:rFonts w:ascii="Times New Roman" w:hAnsi="Times New Roman" w:cs="Times New Roman"/>
          <w:b/>
          <w:sz w:val="24"/>
          <w:szCs w:val="24"/>
        </w:rPr>
        <w:t xml:space="preserve"> Social Studies</w:t>
      </w:r>
    </w:p>
    <w:p w14:paraId="7C330FDA" w14:textId="00AACD42" w:rsidR="002D4256" w:rsidRDefault="009749CB" w:rsidP="002D4256">
      <w:pPr>
        <w:rPr>
          <w:rFonts w:ascii="Times New Roman" w:hAnsi="Times New Roman" w:cs="Times New Roman"/>
          <w:b/>
          <w:sz w:val="24"/>
          <w:szCs w:val="24"/>
        </w:rPr>
      </w:pPr>
      <w:proofErr w:type="spellStart"/>
      <w:r w:rsidRPr="00A5428C">
        <w:rPr>
          <w:rFonts w:ascii="Times New Roman" w:hAnsi="Times New Roman" w:cs="Times New Roman"/>
          <w:b/>
          <w:sz w:val="24"/>
          <w:szCs w:val="24"/>
        </w:rPr>
        <w:t>Teks</w:t>
      </w:r>
      <w:proofErr w:type="spellEnd"/>
    </w:p>
    <w:p w14:paraId="33910750" w14:textId="2AA29CE7" w:rsidR="00515632" w:rsidRPr="00515632" w:rsidRDefault="00515632" w:rsidP="002D4256">
      <w:pPr>
        <w:rPr>
          <w:rFonts w:ascii="Times New Roman" w:hAnsi="Times New Roman" w:cs="Times New Roman"/>
          <w:b/>
          <w:sz w:val="24"/>
          <w:szCs w:val="24"/>
        </w:rPr>
      </w:pPr>
      <w:r w:rsidRPr="00515632">
        <w:rPr>
          <w:rFonts w:ascii="Times New Roman" w:hAnsi="Times New Roman" w:cs="Times New Roman"/>
          <w:sz w:val="24"/>
          <w:szCs w:val="24"/>
          <w:highlight w:val="yellow"/>
          <w:shd w:val="clear" w:color="auto" w:fill="FFFFFF"/>
        </w:rPr>
        <w:t>(</w:t>
      </w:r>
      <w:r w:rsidRPr="00515632">
        <w:rPr>
          <w:rFonts w:ascii="Times New Roman" w:hAnsi="Times New Roman" w:cs="Times New Roman"/>
          <w:sz w:val="24"/>
          <w:szCs w:val="24"/>
          <w:highlight w:val="yellow"/>
          <w:shd w:val="clear" w:color="auto" w:fill="FFFFFF"/>
        </w:rPr>
        <w:t>23) Social studies skills. The student uses problem-solving and decision-making skills, working independently and with others. The student is expected to use problem-solving and decision-making processes to identify a problem, gather information, list and consider options, consider advantages and disadvantages, choose and implement a solution, and evaluate the effectiveness of the solution.</w:t>
      </w:r>
    </w:p>
    <w:p w14:paraId="4DF40B4A" w14:textId="77777777" w:rsidR="002D4256" w:rsidRDefault="009749CB" w:rsidP="002D425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Students in grade 7 are introduced to concepts about prejudice and its effects on society. They use these concepts in forming guidelines for themselves and how to react to propaganda presented in the book 'the Holocaust.' Furthermore, as they engage in more in-class activities, they learn about the humane and inhumane characters of man.</w:t>
      </w:r>
    </w:p>
    <w:p w14:paraId="266201B5" w14:textId="77777777" w:rsidR="002D4256" w:rsidRDefault="002D4256" w:rsidP="002D4256">
      <w:pPr>
        <w:autoSpaceDE w:val="0"/>
        <w:autoSpaceDN w:val="0"/>
        <w:adjustRightInd w:val="0"/>
        <w:spacing w:after="0" w:line="240" w:lineRule="auto"/>
        <w:rPr>
          <w:rFonts w:ascii="Times New Roman" w:hAnsi="Times New Roman" w:cs="Times New Roman"/>
          <w:sz w:val="24"/>
          <w:szCs w:val="24"/>
        </w:rPr>
      </w:pPr>
    </w:p>
    <w:p w14:paraId="18E83ED8" w14:textId="77777777" w:rsidR="00003FF4" w:rsidRPr="002D4256" w:rsidRDefault="009749CB" w:rsidP="002D4256">
      <w:pPr>
        <w:autoSpaceDE w:val="0"/>
        <w:autoSpaceDN w:val="0"/>
        <w:adjustRightInd w:val="0"/>
        <w:spacing w:after="0" w:line="240" w:lineRule="auto"/>
        <w:rPr>
          <w:rFonts w:ascii="Times New Roman" w:hAnsi="Times New Roman" w:cs="Times New Roman"/>
          <w:sz w:val="24"/>
          <w:szCs w:val="24"/>
        </w:rPr>
      </w:pPr>
      <w:r w:rsidRPr="00A5428C">
        <w:rPr>
          <w:rFonts w:ascii="Times New Roman" w:hAnsi="Times New Roman" w:cs="Times New Roman"/>
          <w:b/>
          <w:sz w:val="24"/>
          <w:szCs w:val="24"/>
        </w:rPr>
        <w:t>Learning Objectives</w:t>
      </w:r>
    </w:p>
    <w:p w14:paraId="20BF9FE4" w14:textId="0292259B" w:rsidR="007135D8" w:rsidRPr="00DB7BFA" w:rsidRDefault="009749CB"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r w:rsidRPr="00DB7BFA">
        <w:rPr>
          <w:rFonts w:ascii="Times New Roman" w:hAnsi="Times New Roman" w:cs="Times New Roman"/>
          <w:sz w:val="24"/>
          <w:szCs w:val="24"/>
        </w:rPr>
        <w:t>cultivate</w:t>
      </w:r>
      <w:r>
        <w:rPr>
          <w:rFonts w:ascii="Times New Roman" w:hAnsi="Times New Roman" w:cs="Times New Roman"/>
          <w:sz w:val="24"/>
          <w:szCs w:val="24"/>
        </w:rPr>
        <w:t xml:space="preserve"> a sense of understanding of historical concepts in Germany as highlighted in the Holocaust</w:t>
      </w:r>
      <w:r w:rsidR="00324E20" w:rsidRPr="00324E20">
        <w:rPr>
          <w:rFonts w:ascii="Times New Roman" w:hAnsi="Times New Roman" w:cs="Times New Roman"/>
          <w:sz w:val="24"/>
          <w:szCs w:val="24"/>
          <w:highlight w:val="yellow"/>
        </w:rPr>
        <w:t>, by gathering information on the disadvantages while working in groups</w:t>
      </w:r>
      <w:r w:rsidRPr="00324E20">
        <w:rPr>
          <w:rFonts w:ascii="Times New Roman" w:hAnsi="Times New Roman" w:cs="Times New Roman"/>
          <w:sz w:val="24"/>
          <w:szCs w:val="24"/>
          <w:highlight w:val="yellow"/>
        </w:rPr>
        <w:t>.</w:t>
      </w:r>
      <w:r w:rsidR="00A21501" w:rsidRPr="00DB7BFA">
        <w:rPr>
          <w:rFonts w:ascii="Times New Roman" w:hAnsi="Times New Roman" w:cs="Times New Roman"/>
          <w:sz w:val="24"/>
          <w:szCs w:val="24"/>
        </w:rPr>
        <w:t xml:space="preserve"> </w:t>
      </w:r>
    </w:p>
    <w:p w14:paraId="7265A2E0" w14:textId="77777777" w:rsidR="009B028B" w:rsidRPr="00DB7BFA" w:rsidRDefault="009749CB"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enable </w:t>
      </w:r>
      <w:r w:rsidR="00A21501" w:rsidRPr="00DB7BFA">
        <w:rPr>
          <w:rFonts w:ascii="Times New Roman" w:hAnsi="Times New Roman" w:cs="Times New Roman"/>
          <w:sz w:val="24"/>
          <w:szCs w:val="24"/>
        </w:rPr>
        <w:t>students</w:t>
      </w:r>
      <w:r>
        <w:rPr>
          <w:rFonts w:ascii="Times New Roman" w:hAnsi="Times New Roman" w:cs="Times New Roman"/>
          <w:sz w:val="24"/>
          <w:szCs w:val="24"/>
        </w:rPr>
        <w:t xml:space="preserve"> to identify the reasons behind the escalation of Hitler and Nazis to supremacy in Germany.</w:t>
      </w:r>
    </w:p>
    <w:p w14:paraId="40265C4B" w14:textId="77777777" w:rsidR="009B028B" w:rsidRPr="00DB7BFA" w:rsidRDefault="009B028B">
      <w:pPr>
        <w:rPr>
          <w:rFonts w:ascii="Times New Roman" w:hAnsi="Times New Roman" w:cs="Times New Roman"/>
          <w:sz w:val="24"/>
          <w:szCs w:val="24"/>
        </w:rPr>
      </w:pPr>
    </w:p>
    <w:p w14:paraId="1AAF78E6" w14:textId="77777777" w:rsidR="00003FF4"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Assessment</w:t>
      </w:r>
    </w:p>
    <w:p w14:paraId="58BDC640" w14:textId="3D26AE7A" w:rsidR="009B028B" w:rsidRDefault="009749CB" w:rsidP="009B028B">
      <w:pPr>
        <w:autoSpaceDE w:val="0"/>
        <w:autoSpaceDN w:val="0"/>
        <w:adjustRightInd w:val="0"/>
        <w:spacing w:after="0" w:line="240" w:lineRule="auto"/>
        <w:rPr>
          <w:rFonts w:ascii="Times New Roman" w:hAnsi="Times New Roman" w:cs="Times New Roman"/>
          <w:sz w:val="24"/>
          <w:szCs w:val="24"/>
        </w:rPr>
      </w:pPr>
      <w:r w:rsidRPr="00DB7BFA">
        <w:rPr>
          <w:rFonts w:ascii="Times New Roman" w:hAnsi="Times New Roman" w:cs="Times New Roman"/>
          <w:sz w:val="24"/>
          <w:szCs w:val="24"/>
        </w:rPr>
        <w:t xml:space="preserve">Students will </w:t>
      </w:r>
      <w:r w:rsidR="002B10F1" w:rsidRPr="00DB7BFA">
        <w:rPr>
          <w:rFonts w:ascii="Times New Roman" w:hAnsi="Times New Roman" w:cs="Times New Roman"/>
          <w:sz w:val="24"/>
          <w:szCs w:val="24"/>
        </w:rPr>
        <w:t>pinpoint</w:t>
      </w:r>
      <w:r w:rsidRPr="00DB7BFA">
        <w:rPr>
          <w:rFonts w:ascii="Times New Roman" w:hAnsi="Times New Roman" w:cs="Times New Roman"/>
          <w:sz w:val="24"/>
          <w:szCs w:val="24"/>
        </w:rPr>
        <w:t xml:space="preserve"> </w:t>
      </w:r>
      <w:r w:rsidR="002B10F1" w:rsidRPr="00DB7BFA">
        <w:rPr>
          <w:rFonts w:ascii="Times New Roman" w:hAnsi="Times New Roman" w:cs="Times New Roman"/>
          <w:sz w:val="24"/>
          <w:szCs w:val="24"/>
        </w:rPr>
        <w:t>causes</w:t>
      </w:r>
      <w:r w:rsidRPr="00DB7BFA">
        <w:rPr>
          <w:rFonts w:ascii="Times New Roman" w:hAnsi="Times New Roman" w:cs="Times New Roman"/>
          <w:sz w:val="24"/>
          <w:szCs w:val="24"/>
        </w:rPr>
        <w:t xml:space="preserve"> of </w:t>
      </w:r>
      <w:r w:rsidR="002B10F1" w:rsidRPr="00DB7BFA">
        <w:rPr>
          <w:rFonts w:ascii="Times New Roman" w:hAnsi="Times New Roman" w:cs="Times New Roman"/>
          <w:sz w:val="24"/>
          <w:szCs w:val="24"/>
        </w:rPr>
        <w:t>bias</w:t>
      </w:r>
      <w:r w:rsidR="002B10F1">
        <w:rPr>
          <w:rFonts w:ascii="Times New Roman" w:hAnsi="Times New Roman" w:cs="Times New Roman"/>
          <w:sz w:val="24"/>
          <w:szCs w:val="24"/>
        </w:rPr>
        <w:t xml:space="preserve"> in</w:t>
      </w:r>
      <w:r w:rsidRPr="00DB7BFA">
        <w:rPr>
          <w:rFonts w:ascii="Times New Roman" w:hAnsi="Times New Roman" w:cs="Times New Roman"/>
          <w:sz w:val="24"/>
          <w:szCs w:val="24"/>
        </w:rPr>
        <w:t xml:space="preserve"> the society </w:t>
      </w:r>
      <w:r w:rsidR="002B10F1">
        <w:rPr>
          <w:rFonts w:ascii="Times New Roman" w:hAnsi="Times New Roman" w:cs="Times New Roman"/>
          <w:sz w:val="24"/>
          <w:szCs w:val="24"/>
        </w:rPr>
        <w:t xml:space="preserve">they live in. </w:t>
      </w:r>
      <w:r w:rsidR="00515632">
        <w:rPr>
          <w:rFonts w:ascii="Times New Roman" w:hAnsi="Times New Roman" w:cs="Times New Roman"/>
          <w:sz w:val="24"/>
          <w:szCs w:val="24"/>
        </w:rPr>
        <w:t>T</w:t>
      </w:r>
      <w:r w:rsidR="002B10F1">
        <w:rPr>
          <w:rFonts w:ascii="Times New Roman" w:hAnsi="Times New Roman" w:cs="Times New Roman"/>
          <w:sz w:val="24"/>
          <w:szCs w:val="24"/>
        </w:rPr>
        <w:t>hey will also</w:t>
      </w:r>
      <w:r w:rsidRPr="00DB7BFA">
        <w:rPr>
          <w:rFonts w:ascii="Times New Roman" w:hAnsi="Times New Roman" w:cs="Times New Roman"/>
          <w:sz w:val="24"/>
          <w:szCs w:val="24"/>
        </w:rPr>
        <w:t xml:space="preserve"> </w:t>
      </w:r>
      <w:r w:rsidR="002B10F1" w:rsidRPr="00DB7BFA">
        <w:rPr>
          <w:rFonts w:ascii="Times New Roman" w:hAnsi="Times New Roman" w:cs="Times New Roman"/>
          <w:sz w:val="24"/>
          <w:szCs w:val="24"/>
        </w:rPr>
        <w:t>look at</w:t>
      </w:r>
      <w:r w:rsidRPr="00DB7BFA">
        <w:rPr>
          <w:rFonts w:ascii="Times New Roman" w:hAnsi="Times New Roman" w:cs="Times New Roman"/>
          <w:sz w:val="24"/>
          <w:szCs w:val="24"/>
        </w:rPr>
        <w:t xml:space="preserve"> their own prejudiced </w:t>
      </w:r>
      <w:r w:rsidR="004D4E0F" w:rsidRPr="00DB7BFA">
        <w:rPr>
          <w:rFonts w:ascii="Times New Roman" w:hAnsi="Times New Roman" w:cs="Times New Roman"/>
          <w:sz w:val="24"/>
          <w:szCs w:val="24"/>
        </w:rPr>
        <w:t>insolences</w:t>
      </w:r>
      <w:r w:rsidRPr="00DB7BFA">
        <w:rPr>
          <w:rFonts w:ascii="Times New Roman" w:hAnsi="Times New Roman" w:cs="Times New Roman"/>
          <w:sz w:val="24"/>
          <w:szCs w:val="24"/>
        </w:rPr>
        <w:t xml:space="preserve">. </w:t>
      </w:r>
      <w:r w:rsidR="00515632" w:rsidRPr="00515632">
        <w:rPr>
          <w:rFonts w:ascii="Times New Roman" w:hAnsi="Times New Roman" w:cs="Times New Roman"/>
          <w:sz w:val="24"/>
          <w:szCs w:val="24"/>
          <w:highlight w:val="yellow"/>
        </w:rPr>
        <w:t xml:space="preserve">They will do this by comparing one thing from the present to the history of the Holocaust and then give the completed </w:t>
      </w:r>
      <w:r w:rsidR="00515632">
        <w:rPr>
          <w:rFonts w:ascii="Times New Roman" w:hAnsi="Times New Roman" w:cs="Times New Roman"/>
          <w:sz w:val="24"/>
          <w:szCs w:val="24"/>
          <w:highlight w:val="yellow"/>
        </w:rPr>
        <w:t xml:space="preserve">small 3-5 sentence </w:t>
      </w:r>
      <w:r w:rsidR="00515632" w:rsidRPr="00515632">
        <w:rPr>
          <w:rFonts w:ascii="Times New Roman" w:hAnsi="Times New Roman" w:cs="Times New Roman"/>
          <w:sz w:val="24"/>
          <w:szCs w:val="24"/>
          <w:highlight w:val="yellow"/>
        </w:rPr>
        <w:t>paragraph as an exit ticket.</w:t>
      </w:r>
    </w:p>
    <w:p w14:paraId="036B7605" w14:textId="77777777" w:rsidR="004D4E0F" w:rsidRPr="00DB7BFA" w:rsidRDefault="004D4E0F" w:rsidP="009B028B">
      <w:pPr>
        <w:autoSpaceDE w:val="0"/>
        <w:autoSpaceDN w:val="0"/>
        <w:adjustRightInd w:val="0"/>
        <w:spacing w:after="0" w:line="240" w:lineRule="auto"/>
        <w:rPr>
          <w:rFonts w:ascii="Times New Roman" w:hAnsi="Times New Roman" w:cs="Times New Roman"/>
          <w:sz w:val="24"/>
          <w:szCs w:val="24"/>
        </w:rPr>
      </w:pPr>
    </w:p>
    <w:tbl>
      <w:tblPr>
        <w:tblStyle w:val="TableGrid"/>
        <w:tblW w:w="10165" w:type="dxa"/>
        <w:tblLook w:val="04A0" w:firstRow="1" w:lastRow="0" w:firstColumn="1" w:lastColumn="0" w:noHBand="0" w:noVBand="1"/>
      </w:tblPr>
      <w:tblGrid>
        <w:gridCol w:w="3470"/>
        <w:gridCol w:w="6695"/>
      </w:tblGrid>
      <w:tr w:rsidR="00E40967" w14:paraId="647B9A68" w14:textId="77777777" w:rsidTr="00885A41">
        <w:tc>
          <w:tcPr>
            <w:tcW w:w="3089" w:type="dxa"/>
          </w:tcPr>
          <w:p w14:paraId="4C9B5F74" w14:textId="77777777"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Materials and Setting</w:t>
            </w:r>
          </w:p>
        </w:tc>
        <w:tc>
          <w:tcPr>
            <w:tcW w:w="7076" w:type="dxa"/>
          </w:tcPr>
          <w:p w14:paraId="7FA9C379" w14:textId="77777777" w:rsidR="00972BEE" w:rsidRPr="00DB7BFA" w:rsidRDefault="009749CB" w:rsidP="00B252A1">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w:t>
            </w:r>
            <w:r w:rsidR="00A21501" w:rsidRPr="00DB7BFA">
              <w:rPr>
                <w:rFonts w:ascii="Times New Roman" w:hAnsi="Times New Roman" w:cs="Times New Roman"/>
                <w:sz w:val="24"/>
                <w:szCs w:val="24"/>
              </w:rPr>
              <w:t xml:space="preserve">ed, </w:t>
            </w:r>
            <w:r>
              <w:rPr>
                <w:rFonts w:ascii="Times New Roman" w:hAnsi="Times New Roman" w:cs="Times New Roman"/>
                <w:sz w:val="24"/>
                <w:szCs w:val="24"/>
              </w:rPr>
              <w:t>blue, and green squares are given to each group in equal quantities</w:t>
            </w:r>
          </w:p>
          <w:p w14:paraId="2EBCED19" w14:textId="4597A06C" w:rsidR="00B758E5" w:rsidRPr="00DB7BFA"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sidRPr="00DB7BFA">
              <w:rPr>
                <w:rFonts w:ascii="Times New Roman" w:hAnsi="Times New Roman" w:cs="Times New Roman"/>
                <w:sz w:val="24"/>
                <w:szCs w:val="24"/>
              </w:rPr>
              <w:t>Additi</w:t>
            </w:r>
            <w:r w:rsidR="00324E20">
              <w:rPr>
                <w:rFonts w:ascii="Times New Roman" w:hAnsi="Times New Roman" w:cs="Times New Roman"/>
                <w:sz w:val="24"/>
                <w:szCs w:val="24"/>
              </w:rPr>
              <w:t>onal</w:t>
            </w:r>
            <w:r w:rsidR="00A21501" w:rsidRPr="00DB7BFA">
              <w:rPr>
                <w:rFonts w:ascii="Times New Roman" w:hAnsi="Times New Roman" w:cs="Times New Roman"/>
                <w:sz w:val="24"/>
                <w:szCs w:val="24"/>
              </w:rPr>
              <w:t xml:space="preserve"> </w:t>
            </w:r>
            <w:proofErr w:type="gramStart"/>
            <w:r w:rsidR="00324E20">
              <w:rPr>
                <w:rFonts w:ascii="Times New Roman" w:hAnsi="Times New Roman" w:cs="Times New Roman"/>
                <w:sz w:val="24"/>
                <w:szCs w:val="24"/>
              </w:rPr>
              <w:t>issues,(</w:t>
            </w:r>
            <w:proofErr w:type="gramEnd"/>
            <w:r w:rsidR="00324E20">
              <w:rPr>
                <w:rFonts w:ascii="Times New Roman" w:hAnsi="Times New Roman" w:cs="Times New Roman"/>
                <w:sz w:val="24"/>
                <w:szCs w:val="24"/>
              </w:rPr>
              <w:t>from the holocaust and present)</w:t>
            </w:r>
            <w:r w:rsidR="00A21501" w:rsidRPr="00DB7BFA">
              <w:rPr>
                <w:rFonts w:ascii="Times New Roman" w:hAnsi="Times New Roman" w:cs="Times New Roman"/>
                <w:sz w:val="24"/>
                <w:szCs w:val="24"/>
              </w:rPr>
              <w:t xml:space="preserve"> for </w:t>
            </w:r>
            <w:r>
              <w:rPr>
                <w:rFonts w:ascii="Times New Roman" w:hAnsi="Times New Roman" w:cs="Times New Roman"/>
                <w:sz w:val="24"/>
                <w:szCs w:val="24"/>
              </w:rPr>
              <w:t>d</w:t>
            </w:r>
            <w:r w:rsidR="00A21501" w:rsidRPr="00DB7BFA">
              <w:rPr>
                <w:rFonts w:ascii="Times New Roman" w:hAnsi="Times New Roman" w:cs="Times New Roman"/>
                <w:sz w:val="24"/>
                <w:szCs w:val="24"/>
              </w:rPr>
              <w:t>iscussion</w:t>
            </w:r>
          </w:p>
          <w:p w14:paraId="399A2A04" w14:textId="77777777" w:rsidR="00B758E5"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Questionnaire survey on prejudice</w:t>
            </w:r>
          </w:p>
          <w:p w14:paraId="20E0A08A" w14:textId="506EA48D" w:rsidR="00324E20" w:rsidRPr="00DB7BFA" w:rsidRDefault="00324E20" w:rsidP="00B758E5">
            <w:pPr>
              <w:pStyle w:val="ListParagraph"/>
              <w:numPr>
                <w:ilvl w:val="0"/>
                <w:numId w:val="2"/>
              </w:numPr>
              <w:autoSpaceDE w:val="0"/>
              <w:autoSpaceDN w:val="0"/>
              <w:adjustRightInd w:val="0"/>
              <w:rPr>
                <w:rFonts w:ascii="Times New Roman" w:hAnsi="Times New Roman" w:cs="Times New Roman"/>
                <w:sz w:val="24"/>
                <w:szCs w:val="24"/>
              </w:rPr>
            </w:pPr>
            <w:r w:rsidRPr="00324E20">
              <w:rPr>
                <w:rFonts w:ascii="Times New Roman" w:hAnsi="Times New Roman" w:cs="Times New Roman"/>
                <w:sz w:val="24"/>
                <w:szCs w:val="24"/>
                <w:highlight w:val="yellow"/>
              </w:rPr>
              <w:t>Exit ticket with comparison (past and present) question.</w:t>
            </w:r>
          </w:p>
        </w:tc>
      </w:tr>
      <w:tr w:rsidR="00E40967" w14:paraId="0DC55A33" w14:textId="77777777" w:rsidTr="00885A41">
        <w:tc>
          <w:tcPr>
            <w:tcW w:w="3089" w:type="dxa"/>
          </w:tcPr>
          <w:p w14:paraId="74DF8489" w14:textId="77777777"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Key Vocabulary and Academic Language</w:t>
            </w:r>
          </w:p>
        </w:tc>
        <w:tc>
          <w:tcPr>
            <w:tcW w:w="7076" w:type="dxa"/>
          </w:tcPr>
          <w:p w14:paraId="3DEC662B"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Prejudice</w:t>
            </w:r>
          </w:p>
          <w:p w14:paraId="311856C4" w14:textId="77777777" w:rsidR="00B252A1"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Propaganda</w:t>
            </w:r>
          </w:p>
        </w:tc>
      </w:tr>
      <w:tr w:rsidR="00E40967" w14:paraId="486C069D" w14:textId="77777777" w:rsidTr="00885A41">
        <w:tc>
          <w:tcPr>
            <w:tcW w:w="3089" w:type="dxa"/>
          </w:tcPr>
          <w:p w14:paraId="67220475" w14:textId="77777777"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Focus Activity</w:t>
            </w:r>
          </w:p>
        </w:tc>
        <w:tc>
          <w:tcPr>
            <w:tcW w:w="7076" w:type="dxa"/>
          </w:tcPr>
          <w:p w14:paraId="22F1500F" w14:textId="77777777" w:rsidR="0025558D" w:rsidRDefault="004E6F3F" w:rsidP="004E6F3F">
            <w:pPr>
              <w:autoSpaceDE w:val="0"/>
              <w:autoSpaceDN w:val="0"/>
              <w:adjustRightInd w:val="0"/>
              <w:rPr>
                <w:rFonts w:ascii="Times New Roman" w:hAnsi="Times New Roman" w:cs="Times New Roman"/>
                <w:sz w:val="24"/>
                <w:szCs w:val="24"/>
              </w:rPr>
            </w:pPr>
            <w:r w:rsidRPr="0025558D">
              <w:rPr>
                <w:rFonts w:ascii="Times New Roman" w:hAnsi="Times New Roman" w:cs="Times New Roman"/>
                <w:sz w:val="24"/>
                <w:szCs w:val="24"/>
                <w:highlight w:val="yellow"/>
              </w:rPr>
              <w:t xml:space="preserve">Small groups with students to gain better understanding on prejudice and propaganda </w:t>
            </w:r>
            <w:r w:rsidR="0025558D" w:rsidRPr="0025558D">
              <w:rPr>
                <w:rFonts w:ascii="Times New Roman" w:hAnsi="Times New Roman" w:cs="Times New Roman"/>
                <w:sz w:val="24"/>
                <w:szCs w:val="24"/>
                <w:highlight w:val="yellow"/>
              </w:rPr>
              <w:t>with in the holocaust and the present.</w:t>
            </w:r>
          </w:p>
          <w:p w14:paraId="1F11E39C" w14:textId="56CAF2CD" w:rsidR="009B028B" w:rsidRPr="0025558D" w:rsidRDefault="009749CB" w:rsidP="0025558D">
            <w:pPr>
              <w:pStyle w:val="ListParagraph"/>
              <w:numPr>
                <w:ilvl w:val="0"/>
                <w:numId w:val="8"/>
              </w:numPr>
              <w:autoSpaceDE w:val="0"/>
              <w:autoSpaceDN w:val="0"/>
              <w:adjustRightInd w:val="0"/>
              <w:rPr>
                <w:rFonts w:ascii="Times New Roman" w:hAnsi="Times New Roman" w:cs="Times New Roman"/>
                <w:sz w:val="24"/>
                <w:szCs w:val="24"/>
              </w:rPr>
            </w:pPr>
            <w:r w:rsidRPr="0025558D">
              <w:rPr>
                <w:rFonts w:ascii="Times New Roman" w:hAnsi="Times New Roman" w:cs="Times New Roman"/>
                <w:sz w:val="24"/>
                <w:szCs w:val="24"/>
              </w:rPr>
              <w:t>Nazi propaganda and its effects on society</w:t>
            </w:r>
          </w:p>
          <w:p w14:paraId="0C5588C1" w14:textId="77777777" w:rsidR="00972BEE" w:rsidRPr="00DB7BFA" w:rsidRDefault="009749CB" w:rsidP="009B028B">
            <w:pPr>
              <w:pStyle w:val="ListParagraph"/>
              <w:numPr>
                <w:ilvl w:val="0"/>
                <w:numId w:val="2"/>
              </w:numPr>
              <w:rPr>
                <w:rFonts w:ascii="Times New Roman" w:hAnsi="Times New Roman" w:cs="Times New Roman"/>
                <w:sz w:val="24"/>
                <w:szCs w:val="24"/>
              </w:rPr>
            </w:pPr>
            <w:r w:rsidRPr="00DB7BFA">
              <w:rPr>
                <w:rFonts w:ascii="Times New Roman" w:hAnsi="Times New Roman" w:cs="Times New Roman"/>
                <w:sz w:val="24"/>
                <w:szCs w:val="24"/>
              </w:rPr>
              <w:lastRenderedPageBreak/>
              <w:t>The use of prejudice to perpetuate hate and distrust</w:t>
            </w:r>
          </w:p>
        </w:tc>
      </w:tr>
      <w:tr w:rsidR="00E40967" w14:paraId="50CC46EA" w14:textId="77777777" w:rsidTr="00885A41">
        <w:tc>
          <w:tcPr>
            <w:tcW w:w="3089" w:type="dxa"/>
          </w:tcPr>
          <w:p w14:paraId="73469F35" w14:textId="77777777"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lastRenderedPageBreak/>
              <w:t>Connection to Prior Learning</w:t>
            </w:r>
          </w:p>
        </w:tc>
        <w:tc>
          <w:tcPr>
            <w:tcW w:w="7076" w:type="dxa"/>
          </w:tcPr>
          <w:p w14:paraId="77569CDA"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use the concept learned in 'Introduction to the Holocaust' to define and identify forms of prejudice in society</w:t>
            </w:r>
          </w:p>
        </w:tc>
      </w:tr>
      <w:tr w:rsidR="00E40967" w14:paraId="78361DDF" w14:textId="77777777" w:rsidTr="00885A41">
        <w:tc>
          <w:tcPr>
            <w:tcW w:w="3089" w:type="dxa"/>
          </w:tcPr>
          <w:p w14:paraId="47C95241" w14:textId="77777777"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Objective Statement</w:t>
            </w:r>
          </w:p>
        </w:tc>
        <w:tc>
          <w:tcPr>
            <w:tcW w:w="7076" w:type="dxa"/>
          </w:tcPr>
          <w:p w14:paraId="116559E3" w14:textId="08F64A78" w:rsidR="00972BEE" w:rsidRPr="00DB7BFA" w:rsidRDefault="009749CB" w:rsidP="004D4E0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Through discussion</w:t>
            </w:r>
            <w:r w:rsidRPr="00324E20">
              <w:rPr>
                <w:rFonts w:ascii="Times New Roman" w:hAnsi="Times New Roman" w:cs="Times New Roman"/>
                <w:sz w:val="24"/>
                <w:szCs w:val="24"/>
                <w:highlight w:val="yellow"/>
              </w:rPr>
              <w:t>, learners will identify</w:t>
            </w:r>
            <w:r w:rsidR="00324E20" w:rsidRPr="00324E20">
              <w:rPr>
                <w:rFonts w:ascii="Times New Roman" w:hAnsi="Times New Roman" w:cs="Times New Roman"/>
                <w:sz w:val="24"/>
                <w:szCs w:val="24"/>
                <w:highlight w:val="yellow"/>
              </w:rPr>
              <w:t xml:space="preserve"> a problem</w:t>
            </w:r>
            <w:r w:rsidRPr="00324E20">
              <w:rPr>
                <w:rFonts w:ascii="Times New Roman" w:hAnsi="Times New Roman" w:cs="Times New Roman"/>
                <w:sz w:val="24"/>
                <w:szCs w:val="24"/>
                <w:highlight w:val="yellow"/>
              </w:rPr>
              <w:t>,</w:t>
            </w:r>
            <w:r w:rsidR="00324E20" w:rsidRPr="00324E20">
              <w:rPr>
                <w:rFonts w:ascii="Times New Roman" w:hAnsi="Times New Roman" w:cs="Times New Roman"/>
                <w:sz w:val="24"/>
                <w:szCs w:val="24"/>
                <w:highlight w:val="yellow"/>
              </w:rPr>
              <w:t xml:space="preserve"> gather information, consider disadvantages and implement a solution while</w:t>
            </w:r>
            <w:r w:rsidRPr="00324E20">
              <w:rPr>
                <w:rFonts w:ascii="Times New Roman" w:hAnsi="Times New Roman" w:cs="Times New Roman"/>
                <w:sz w:val="24"/>
                <w:szCs w:val="24"/>
                <w:highlight w:val="yellow"/>
              </w:rPr>
              <w:t xml:space="preserve"> reflect</w:t>
            </w:r>
            <w:r w:rsidR="00324E20" w:rsidRPr="00324E20">
              <w:rPr>
                <w:rFonts w:ascii="Times New Roman" w:hAnsi="Times New Roman" w:cs="Times New Roman"/>
                <w:sz w:val="24"/>
                <w:szCs w:val="24"/>
                <w:highlight w:val="yellow"/>
              </w:rPr>
              <w:t>ing</w:t>
            </w:r>
            <w:r w:rsidRPr="00324E20">
              <w:rPr>
                <w:rFonts w:ascii="Times New Roman" w:hAnsi="Times New Roman" w:cs="Times New Roman"/>
                <w:sz w:val="24"/>
                <w:szCs w:val="24"/>
                <w:highlight w:val="yellow"/>
              </w:rPr>
              <w:t>, and connect</w:t>
            </w:r>
            <w:r w:rsidR="00324E20" w:rsidRPr="00324E20">
              <w:rPr>
                <w:rFonts w:ascii="Times New Roman" w:hAnsi="Times New Roman" w:cs="Times New Roman"/>
                <w:sz w:val="24"/>
                <w:szCs w:val="24"/>
                <w:highlight w:val="yellow"/>
              </w:rPr>
              <w:t>ing</w:t>
            </w:r>
            <w:r w:rsidRPr="00324E20">
              <w:rPr>
                <w:rFonts w:ascii="Times New Roman" w:hAnsi="Times New Roman" w:cs="Times New Roman"/>
                <w:sz w:val="24"/>
                <w:szCs w:val="24"/>
                <w:highlight w:val="yellow"/>
              </w:rPr>
              <w:t xml:space="preserve"> their own prejudice incidences in discussion and writing</w:t>
            </w:r>
            <w:r w:rsidR="00324E20" w:rsidRPr="00324E20">
              <w:rPr>
                <w:rFonts w:ascii="Times New Roman" w:hAnsi="Times New Roman" w:cs="Times New Roman"/>
                <w:sz w:val="24"/>
                <w:szCs w:val="24"/>
                <w:highlight w:val="yellow"/>
              </w:rPr>
              <w:t>.</w:t>
            </w:r>
          </w:p>
        </w:tc>
      </w:tr>
      <w:tr w:rsidR="00E40967" w14:paraId="49599222" w14:textId="77777777" w:rsidTr="00885A41">
        <w:tc>
          <w:tcPr>
            <w:tcW w:w="3089" w:type="dxa"/>
          </w:tcPr>
          <w:p w14:paraId="4F24EDFF" w14:textId="77777777"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Purpose of Learning</w:t>
            </w:r>
          </w:p>
        </w:tc>
        <w:tc>
          <w:tcPr>
            <w:tcW w:w="7076" w:type="dxa"/>
          </w:tcPr>
          <w:p w14:paraId="56CB1E63" w14:textId="70FE80BE" w:rsidR="00972BEE" w:rsidRPr="0025558D" w:rsidRDefault="0025558D">
            <w:pPr>
              <w:rPr>
                <w:rFonts w:ascii="Times New Roman" w:hAnsi="Times New Roman" w:cs="Times New Roman"/>
                <w:sz w:val="24"/>
                <w:szCs w:val="24"/>
                <w:highlight w:val="yellow"/>
              </w:rPr>
            </w:pPr>
            <w:r w:rsidRPr="0025558D">
              <w:rPr>
                <w:rFonts w:ascii="Times New Roman" w:hAnsi="Times New Roman" w:cs="Times New Roman"/>
                <w:sz w:val="24"/>
                <w:szCs w:val="24"/>
                <w:highlight w:val="yellow"/>
              </w:rPr>
              <w:t>The importance of understanding</w:t>
            </w:r>
            <w:r w:rsidR="009749CB" w:rsidRPr="0025558D">
              <w:rPr>
                <w:rFonts w:ascii="Times New Roman" w:hAnsi="Times New Roman" w:cs="Times New Roman"/>
                <w:sz w:val="24"/>
                <w:szCs w:val="24"/>
                <w:highlight w:val="yellow"/>
              </w:rPr>
              <w:t xml:space="preserve"> prejudice and propaganda</w:t>
            </w:r>
            <w:r w:rsidRPr="0025558D">
              <w:rPr>
                <w:rFonts w:ascii="Times New Roman" w:hAnsi="Times New Roman" w:cs="Times New Roman"/>
                <w:sz w:val="24"/>
                <w:szCs w:val="24"/>
                <w:highlight w:val="yellow"/>
              </w:rPr>
              <w:t xml:space="preserve"> in the past,</w:t>
            </w:r>
            <w:r w:rsidR="009749CB" w:rsidRPr="0025558D">
              <w:rPr>
                <w:rFonts w:ascii="Times New Roman" w:hAnsi="Times New Roman" w:cs="Times New Roman"/>
                <w:sz w:val="24"/>
                <w:szCs w:val="24"/>
                <w:highlight w:val="yellow"/>
              </w:rPr>
              <w:t xml:space="preserve"> so that we can understand how </w:t>
            </w:r>
            <w:r w:rsidRPr="0025558D">
              <w:rPr>
                <w:rFonts w:ascii="Times New Roman" w:hAnsi="Times New Roman" w:cs="Times New Roman"/>
                <w:sz w:val="24"/>
                <w:szCs w:val="24"/>
                <w:highlight w:val="yellow"/>
              </w:rPr>
              <w:t xml:space="preserve">these things can </w:t>
            </w:r>
            <w:proofErr w:type="gramStart"/>
            <w:r w:rsidRPr="0025558D">
              <w:rPr>
                <w:rFonts w:ascii="Times New Roman" w:hAnsi="Times New Roman" w:cs="Times New Roman"/>
                <w:sz w:val="24"/>
                <w:szCs w:val="24"/>
                <w:highlight w:val="yellow"/>
              </w:rPr>
              <w:t>effect</w:t>
            </w:r>
            <w:proofErr w:type="gramEnd"/>
            <w:r w:rsidRPr="0025558D">
              <w:rPr>
                <w:rFonts w:ascii="Times New Roman" w:hAnsi="Times New Roman" w:cs="Times New Roman"/>
                <w:sz w:val="24"/>
                <w:szCs w:val="24"/>
                <w:highlight w:val="yellow"/>
              </w:rPr>
              <w:t xml:space="preserve"> our present and future.</w:t>
            </w:r>
          </w:p>
        </w:tc>
      </w:tr>
      <w:tr w:rsidR="00E40967" w14:paraId="1D022AA9" w14:textId="77777777" w:rsidTr="00885A41">
        <w:tc>
          <w:tcPr>
            <w:tcW w:w="3089" w:type="dxa"/>
          </w:tcPr>
          <w:p w14:paraId="0C47F7D9" w14:textId="77777777" w:rsidR="001D3A42"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Instructional Steps</w:t>
            </w:r>
          </w:p>
          <w:p w14:paraId="3FFBFCF9" w14:textId="77777777" w:rsidR="001D3A42" w:rsidRPr="0025558D" w:rsidRDefault="001D3A42">
            <w:pPr>
              <w:rPr>
                <w:rFonts w:ascii="Times New Roman" w:hAnsi="Times New Roman" w:cs="Times New Roman"/>
                <w:b/>
                <w:sz w:val="24"/>
                <w:szCs w:val="24"/>
              </w:rPr>
            </w:pPr>
          </w:p>
        </w:tc>
        <w:tc>
          <w:tcPr>
            <w:tcW w:w="7076" w:type="dxa"/>
          </w:tcPr>
          <w:p w14:paraId="4124BEB0" w14:textId="77777777" w:rsidR="00A74368" w:rsidRPr="00DB7BFA"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The teacher</w:t>
            </w:r>
            <w:r w:rsidR="00641845" w:rsidRPr="00DB7BFA">
              <w:rPr>
                <w:rFonts w:ascii="Times New Roman" w:hAnsi="Times New Roman" w:cs="Times New Roman"/>
                <w:sz w:val="24"/>
                <w:szCs w:val="24"/>
              </w:rPr>
              <w:t xml:space="preserve"> read</w:t>
            </w:r>
            <w:r w:rsidRPr="00DB7BFA">
              <w:rPr>
                <w:rFonts w:ascii="Times New Roman" w:hAnsi="Times New Roman" w:cs="Times New Roman"/>
                <w:sz w:val="24"/>
                <w:szCs w:val="24"/>
              </w:rPr>
              <w:t>s the</w:t>
            </w:r>
            <w:r w:rsidR="00641845" w:rsidRPr="00DB7BFA">
              <w:rPr>
                <w:rFonts w:ascii="Times New Roman" w:hAnsi="Times New Roman" w:cs="Times New Roman"/>
                <w:sz w:val="24"/>
                <w:szCs w:val="24"/>
              </w:rPr>
              <w:t xml:space="preserve"> background information and instructions </w:t>
            </w:r>
            <w:r w:rsidRPr="00DB7BFA">
              <w:rPr>
                <w:rFonts w:ascii="Times New Roman" w:hAnsi="Times New Roman" w:cs="Times New Roman"/>
                <w:sz w:val="24"/>
                <w:szCs w:val="24"/>
              </w:rPr>
              <w:t>before</w:t>
            </w:r>
            <w:r w:rsidR="00641845" w:rsidRPr="00DB7BFA">
              <w:rPr>
                <w:rFonts w:ascii="Times New Roman" w:hAnsi="Times New Roman" w:cs="Times New Roman"/>
                <w:sz w:val="24"/>
                <w:szCs w:val="24"/>
              </w:rPr>
              <w:t xml:space="preserve"> the</w:t>
            </w:r>
            <w:r w:rsidRPr="00DB7BFA">
              <w:rPr>
                <w:rFonts w:ascii="Times New Roman" w:hAnsi="Times New Roman" w:cs="Times New Roman"/>
                <w:sz w:val="24"/>
                <w:szCs w:val="24"/>
              </w:rPr>
              <w:t xml:space="preserve"> activity.</w:t>
            </w:r>
          </w:p>
          <w:p w14:paraId="39B444CC" w14:textId="77777777" w:rsidR="004D4E0F"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 xml:space="preserve">Handing students with the square papers and giving them instructions on where to sit (groups) as they enter the class. </w:t>
            </w:r>
          </w:p>
          <w:p w14:paraId="53C01E4D" w14:textId="18E9627C" w:rsidR="00A74368" w:rsidRPr="004D4E0F" w:rsidRDefault="009749CB" w:rsidP="007F0B0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4D4E0F">
              <w:rPr>
                <w:rFonts w:ascii="Times New Roman" w:hAnsi="Times New Roman" w:cs="Times New Roman"/>
                <w:sz w:val="24"/>
                <w:szCs w:val="24"/>
              </w:rPr>
              <w:t>The teacher reads further instructions to students in their groups' whi</w:t>
            </w:r>
            <w:r w:rsidR="00324E20">
              <w:rPr>
                <w:rFonts w:ascii="Times New Roman" w:hAnsi="Times New Roman" w:cs="Times New Roman"/>
                <w:sz w:val="24"/>
                <w:szCs w:val="24"/>
              </w:rPr>
              <w:t>ch</w:t>
            </w:r>
            <w:r w:rsidRPr="004D4E0F">
              <w:rPr>
                <w:rFonts w:ascii="Times New Roman" w:hAnsi="Times New Roman" w:cs="Times New Roman"/>
                <w:sz w:val="24"/>
                <w:szCs w:val="24"/>
              </w:rPr>
              <w:t xml:space="preserve"> represents different societies</w:t>
            </w:r>
            <w:r w:rsidR="00A21501" w:rsidRPr="004D4E0F">
              <w:rPr>
                <w:rFonts w:ascii="Times New Roman" w:hAnsi="Times New Roman" w:cs="Times New Roman"/>
                <w:sz w:val="24"/>
                <w:szCs w:val="24"/>
              </w:rPr>
              <w:t>.</w:t>
            </w:r>
            <w:r w:rsidR="005F754E">
              <w:rPr>
                <w:rFonts w:ascii="Times New Roman" w:hAnsi="Times New Roman" w:cs="Times New Roman"/>
                <w:sz w:val="24"/>
                <w:szCs w:val="24"/>
              </w:rPr>
              <w:t xml:space="preserve"> At the same time, descriptions and questions are passed out to the different groups</w:t>
            </w:r>
          </w:p>
          <w:p w14:paraId="0C5741CC" w14:textId="77777777" w:rsidR="00A74368" w:rsidRPr="0003585C" w:rsidRDefault="009749CB" w:rsidP="008A16A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03585C">
              <w:rPr>
                <w:rFonts w:ascii="Times New Roman" w:hAnsi="Times New Roman" w:cs="Times New Roman"/>
                <w:sz w:val="24"/>
                <w:szCs w:val="24"/>
              </w:rPr>
              <w:t>Each group then selects a leader who will take the group notes</w:t>
            </w:r>
            <w:r w:rsidR="0003585C" w:rsidRPr="0003585C">
              <w:rPr>
                <w:rFonts w:ascii="Times New Roman" w:hAnsi="Times New Roman" w:cs="Times New Roman"/>
                <w:sz w:val="24"/>
                <w:szCs w:val="24"/>
              </w:rPr>
              <w:t>.</w:t>
            </w:r>
          </w:p>
          <w:p w14:paraId="0A83F013" w14:textId="77777777" w:rsidR="00A74368" w:rsidRPr="0003585C" w:rsidRDefault="009749CB" w:rsidP="0003585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03585C">
              <w:rPr>
                <w:rFonts w:ascii="Times New Roman" w:hAnsi="Times New Roman" w:cs="Times New Roman"/>
                <w:sz w:val="24"/>
                <w:szCs w:val="24"/>
              </w:rPr>
              <w:t>Retell</w:t>
            </w:r>
            <w:r w:rsidR="00A21501" w:rsidRPr="0003585C">
              <w:rPr>
                <w:rFonts w:ascii="Times New Roman" w:hAnsi="Times New Roman" w:cs="Times New Roman"/>
                <w:sz w:val="24"/>
                <w:szCs w:val="24"/>
              </w:rPr>
              <w:t xml:space="preserve"> the students </w:t>
            </w:r>
            <w:r w:rsidRPr="0003585C">
              <w:rPr>
                <w:rFonts w:ascii="Times New Roman" w:hAnsi="Times New Roman" w:cs="Times New Roman"/>
                <w:sz w:val="24"/>
                <w:szCs w:val="24"/>
              </w:rPr>
              <w:t>to</w:t>
            </w:r>
            <w:r w:rsidR="00A21501" w:rsidRPr="0003585C">
              <w:rPr>
                <w:rFonts w:ascii="Times New Roman" w:hAnsi="Times New Roman" w:cs="Times New Roman"/>
                <w:sz w:val="24"/>
                <w:szCs w:val="24"/>
              </w:rPr>
              <w:t xml:space="preserve"> </w:t>
            </w:r>
            <w:r w:rsidRPr="0003585C">
              <w:rPr>
                <w:rFonts w:ascii="Times New Roman" w:hAnsi="Times New Roman" w:cs="Times New Roman"/>
                <w:sz w:val="24"/>
                <w:szCs w:val="24"/>
              </w:rPr>
              <w:t>deliberate</w:t>
            </w:r>
            <w:r w:rsidR="00A21501" w:rsidRPr="0003585C">
              <w:rPr>
                <w:rFonts w:ascii="Times New Roman" w:hAnsi="Times New Roman" w:cs="Times New Roman"/>
                <w:sz w:val="24"/>
                <w:szCs w:val="24"/>
              </w:rPr>
              <w:t xml:space="preserve"> how their answers might affect their </w:t>
            </w:r>
            <w:r w:rsidRPr="0003585C">
              <w:rPr>
                <w:rFonts w:ascii="Times New Roman" w:hAnsi="Times New Roman" w:cs="Times New Roman"/>
                <w:sz w:val="24"/>
                <w:szCs w:val="24"/>
              </w:rPr>
              <w:t>relatives</w:t>
            </w:r>
            <w:r w:rsidR="00A21501" w:rsidRPr="0003585C">
              <w:rPr>
                <w:rFonts w:ascii="Times New Roman" w:hAnsi="Times New Roman" w:cs="Times New Roman"/>
                <w:sz w:val="24"/>
                <w:szCs w:val="24"/>
              </w:rPr>
              <w:t xml:space="preserve"> and not just themselves. </w:t>
            </w:r>
          </w:p>
          <w:p w14:paraId="029DCEE4" w14:textId="77777777" w:rsidR="00A74368" w:rsidRPr="00DB7BFA"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Allow students some time to discuss then let the group leaders present the report findings</w:t>
            </w:r>
            <w:r w:rsidRPr="00DB7BFA">
              <w:rPr>
                <w:rFonts w:ascii="Times New Roman" w:hAnsi="Times New Roman" w:cs="Times New Roman"/>
                <w:sz w:val="24"/>
                <w:szCs w:val="24"/>
              </w:rPr>
              <w:t xml:space="preserve"> to the class. </w:t>
            </w:r>
          </w:p>
          <w:p w14:paraId="7B16A6F7" w14:textId="77777777" w:rsidR="00A74368" w:rsidRPr="00DB7BFA" w:rsidRDefault="009749CB" w:rsidP="00A7436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Talk over addition</w:t>
            </w:r>
            <w:r>
              <w:rPr>
                <w:rFonts w:ascii="Times New Roman" w:hAnsi="Times New Roman" w:cs="Times New Roman"/>
                <w:sz w:val="24"/>
                <w:szCs w:val="24"/>
              </w:rPr>
              <w:t>al</w:t>
            </w:r>
            <w:r w:rsidRPr="00DB7BFA">
              <w:rPr>
                <w:rFonts w:ascii="Times New Roman" w:hAnsi="Times New Roman" w:cs="Times New Roman"/>
                <w:sz w:val="24"/>
                <w:szCs w:val="24"/>
              </w:rPr>
              <w:t xml:space="preserve"> problems as a class. </w:t>
            </w:r>
          </w:p>
          <w:p w14:paraId="2F103D08" w14:textId="5F4F71CF" w:rsidR="00942F56" w:rsidRPr="00DB7BFA" w:rsidRDefault="009749CB" w:rsidP="00A7436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203A8E">
              <w:rPr>
                <w:rFonts w:ascii="Times New Roman" w:hAnsi="Times New Roman" w:cs="Times New Roman"/>
                <w:sz w:val="24"/>
                <w:szCs w:val="24"/>
                <w:highlight w:val="yellow"/>
              </w:rPr>
              <w:t xml:space="preserve">Pass out </w:t>
            </w:r>
            <w:r w:rsidR="000D5F22" w:rsidRPr="00203A8E">
              <w:rPr>
                <w:rFonts w:ascii="Times New Roman" w:hAnsi="Times New Roman" w:cs="Times New Roman"/>
                <w:sz w:val="24"/>
                <w:szCs w:val="24"/>
                <w:highlight w:val="yellow"/>
              </w:rPr>
              <w:t>exit ticket</w:t>
            </w:r>
            <w:r w:rsidRPr="00203A8E">
              <w:rPr>
                <w:rFonts w:ascii="Times New Roman" w:hAnsi="Times New Roman" w:cs="Times New Roman"/>
                <w:sz w:val="24"/>
                <w:szCs w:val="24"/>
                <w:highlight w:val="yellow"/>
              </w:rPr>
              <w:t xml:space="preserve"> assessments and</w:t>
            </w:r>
            <w:r w:rsidR="00A74368" w:rsidRPr="00203A8E">
              <w:rPr>
                <w:rFonts w:ascii="Times New Roman" w:hAnsi="Times New Roman" w:cs="Times New Roman"/>
                <w:sz w:val="24"/>
                <w:szCs w:val="24"/>
                <w:highlight w:val="yellow"/>
              </w:rPr>
              <w:t xml:space="preserve"> h</w:t>
            </w:r>
            <w:r w:rsidRPr="00203A8E">
              <w:rPr>
                <w:rFonts w:ascii="Times New Roman" w:hAnsi="Times New Roman" w:cs="Times New Roman"/>
                <w:sz w:val="24"/>
                <w:szCs w:val="24"/>
                <w:highlight w:val="yellow"/>
              </w:rPr>
              <w:t xml:space="preserve">ave students </w:t>
            </w:r>
            <w:r w:rsidR="00203A8E" w:rsidRPr="00203A8E">
              <w:rPr>
                <w:rFonts w:ascii="Times New Roman" w:hAnsi="Times New Roman" w:cs="Times New Roman"/>
                <w:sz w:val="24"/>
                <w:szCs w:val="24"/>
                <w:highlight w:val="yellow"/>
              </w:rPr>
              <w:t>use their decision-making skills and the information they gathered with their groups in order to write a small 3-5 sentence paragraph.</w:t>
            </w:r>
            <w:r w:rsidR="00203A8E">
              <w:rPr>
                <w:rFonts w:ascii="Times New Roman" w:hAnsi="Times New Roman" w:cs="Times New Roman"/>
                <w:sz w:val="24"/>
                <w:szCs w:val="24"/>
              </w:rPr>
              <w:t xml:space="preserve"> </w:t>
            </w:r>
          </w:p>
        </w:tc>
      </w:tr>
      <w:tr w:rsidR="00E40967" w14:paraId="79842265" w14:textId="77777777" w:rsidTr="00885A41">
        <w:tc>
          <w:tcPr>
            <w:tcW w:w="3089" w:type="dxa"/>
          </w:tcPr>
          <w:p w14:paraId="772B4532" w14:textId="77777777"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Literacy Strategies</w:t>
            </w:r>
          </w:p>
        </w:tc>
        <w:tc>
          <w:tcPr>
            <w:tcW w:w="7076" w:type="dxa"/>
          </w:tcPr>
          <w:p w14:paraId="520A8B05"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Review of the vocabulary</w:t>
            </w:r>
            <w:r w:rsidR="00C31B5D" w:rsidRPr="00DB7BFA">
              <w:rPr>
                <w:rFonts w:ascii="Times New Roman" w:hAnsi="Times New Roman" w:cs="Times New Roman"/>
                <w:sz w:val="24"/>
                <w:szCs w:val="24"/>
              </w:rPr>
              <w:t>, the description of survey questions, and the point of view of all the groups</w:t>
            </w:r>
          </w:p>
        </w:tc>
      </w:tr>
      <w:tr w:rsidR="00E40967" w14:paraId="483DB13E" w14:textId="77777777" w:rsidTr="00885A41">
        <w:tc>
          <w:tcPr>
            <w:tcW w:w="3089" w:type="dxa"/>
          </w:tcPr>
          <w:p w14:paraId="5D2865E4" w14:textId="77777777"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Student use of Technology</w:t>
            </w:r>
          </w:p>
        </w:tc>
        <w:tc>
          <w:tcPr>
            <w:tcW w:w="7076" w:type="dxa"/>
          </w:tcPr>
          <w:p w14:paraId="71D9B690" w14:textId="63918AA7" w:rsidR="00942F56" w:rsidRPr="00DB7BFA" w:rsidRDefault="004E6F3F">
            <w:pPr>
              <w:rPr>
                <w:rFonts w:ascii="Times New Roman" w:hAnsi="Times New Roman" w:cs="Times New Roman"/>
                <w:sz w:val="24"/>
                <w:szCs w:val="24"/>
              </w:rPr>
            </w:pPr>
            <w:r w:rsidRPr="004E6F3F">
              <w:rPr>
                <w:rFonts w:ascii="Times New Roman" w:hAnsi="Times New Roman" w:cs="Times New Roman"/>
                <w:sz w:val="24"/>
                <w:szCs w:val="24"/>
                <w:highlight w:val="yellow"/>
              </w:rPr>
              <w:t>Students will be able to use iPad within their groups to gather information in order to gain better understanding</w:t>
            </w:r>
            <w:r>
              <w:rPr>
                <w:rFonts w:ascii="Times New Roman" w:hAnsi="Times New Roman" w:cs="Times New Roman"/>
                <w:sz w:val="24"/>
                <w:szCs w:val="24"/>
                <w:highlight w:val="yellow"/>
              </w:rPr>
              <w:t>.</w:t>
            </w:r>
          </w:p>
        </w:tc>
      </w:tr>
      <w:tr w:rsidR="00E40967" w14:paraId="6CADE1C9" w14:textId="77777777" w:rsidTr="00885A41">
        <w:tc>
          <w:tcPr>
            <w:tcW w:w="3089" w:type="dxa"/>
          </w:tcPr>
          <w:p w14:paraId="01C565FA" w14:textId="77777777"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Questions for Understanding</w:t>
            </w:r>
          </w:p>
        </w:tc>
        <w:tc>
          <w:tcPr>
            <w:tcW w:w="7076" w:type="dxa"/>
          </w:tcPr>
          <w:p w14:paraId="0CE5E21E" w14:textId="77777777"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Pre-Questions</w:t>
            </w:r>
          </w:p>
          <w:p w14:paraId="6A205883" w14:textId="6CB51880" w:rsidR="00C31B5D" w:rsidRPr="00DB7BFA"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 xml:space="preserve">What do you </w:t>
            </w:r>
            <w:r w:rsidR="00203A8E">
              <w:rPr>
                <w:rFonts w:ascii="Times New Roman" w:hAnsi="Times New Roman" w:cs="Times New Roman"/>
                <w:sz w:val="24"/>
                <w:szCs w:val="24"/>
              </w:rPr>
              <w:t>know/</w:t>
            </w:r>
            <w:r w:rsidRPr="00DB7BFA">
              <w:rPr>
                <w:rFonts w:ascii="Times New Roman" w:hAnsi="Times New Roman" w:cs="Times New Roman"/>
                <w:sz w:val="24"/>
                <w:szCs w:val="24"/>
              </w:rPr>
              <w:t xml:space="preserve">understand </w:t>
            </w:r>
            <w:r w:rsidR="00203A8E">
              <w:rPr>
                <w:rFonts w:ascii="Times New Roman" w:hAnsi="Times New Roman" w:cs="Times New Roman"/>
                <w:sz w:val="24"/>
                <w:szCs w:val="24"/>
              </w:rPr>
              <w:t>about</w:t>
            </w:r>
            <w:r w:rsidRPr="00DB7BFA">
              <w:rPr>
                <w:rFonts w:ascii="Times New Roman" w:hAnsi="Times New Roman" w:cs="Times New Roman"/>
                <w:sz w:val="24"/>
                <w:szCs w:val="24"/>
              </w:rPr>
              <w:t xml:space="preserve"> the term</w:t>
            </w:r>
            <w:r w:rsidR="00203A8E">
              <w:rPr>
                <w:rFonts w:ascii="Times New Roman" w:hAnsi="Times New Roman" w:cs="Times New Roman"/>
                <w:sz w:val="24"/>
                <w:szCs w:val="24"/>
              </w:rPr>
              <w:t>s</w:t>
            </w:r>
            <w:r w:rsidRPr="00DB7BFA">
              <w:rPr>
                <w:rFonts w:ascii="Times New Roman" w:hAnsi="Times New Roman" w:cs="Times New Roman"/>
                <w:sz w:val="24"/>
                <w:szCs w:val="24"/>
              </w:rPr>
              <w:t xml:space="preserve"> prejudice and propaganda?</w:t>
            </w:r>
          </w:p>
          <w:p w14:paraId="75F09296" w14:textId="6E9DF4BB" w:rsidR="00C31B5D"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State any form of Prejudice in society</w:t>
            </w:r>
            <w:r w:rsidR="00203A8E">
              <w:rPr>
                <w:rFonts w:ascii="Times New Roman" w:hAnsi="Times New Roman" w:cs="Times New Roman"/>
                <w:sz w:val="24"/>
                <w:szCs w:val="24"/>
              </w:rPr>
              <w:t xml:space="preserve"> from past or present</w:t>
            </w:r>
          </w:p>
          <w:p w14:paraId="3CC29681" w14:textId="55D899CC" w:rsidR="0025558D" w:rsidRPr="00DB7BFA" w:rsidRDefault="0025558D" w:rsidP="00C31B5D">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What are some of the details that we can remember?</w:t>
            </w:r>
          </w:p>
          <w:p w14:paraId="293482D3" w14:textId="77777777"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Post Questions</w:t>
            </w:r>
          </w:p>
          <w:p w14:paraId="5E8B95B8" w14:textId="07FF3D7D" w:rsidR="0070424C" w:rsidRPr="00DB7BFA"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What are the effects of prejudice and propaganda in society</w:t>
            </w:r>
            <w:r w:rsidR="008C4020">
              <w:rPr>
                <w:rFonts w:ascii="Times New Roman" w:hAnsi="Times New Roman" w:cs="Times New Roman"/>
                <w:sz w:val="24"/>
                <w:szCs w:val="24"/>
              </w:rPr>
              <w:t xml:space="preserve"> </w:t>
            </w:r>
            <w:r w:rsidR="008C4020" w:rsidRPr="004E6F3F">
              <w:rPr>
                <w:rFonts w:ascii="Times New Roman" w:hAnsi="Times New Roman" w:cs="Times New Roman"/>
                <w:sz w:val="24"/>
                <w:szCs w:val="24"/>
                <w:highlight w:val="yellow"/>
              </w:rPr>
              <w:t>(past or present)</w:t>
            </w:r>
            <w:r w:rsidRPr="004E6F3F">
              <w:rPr>
                <w:rFonts w:ascii="Times New Roman" w:hAnsi="Times New Roman" w:cs="Times New Roman"/>
                <w:sz w:val="24"/>
                <w:szCs w:val="24"/>
                <w:highlight w:val="yellow"/>
              </w:rPr>
              <w:t>?</w:t>
            </w:r>
          </w:p>
          <w:p w14:paraId="5A830F74" w14:textId="77777777" w:rsidR="0070424C"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How does prejudice cause hate and distrust?</w:t>
            </w:r>
          </w:p>
          <w:p w14:paraId="2BFB8F1C" w14:textId="2B8EADA0" w:rsidR="008C4020" w:rsidRPr="00DB7BFA" w:rsidRDefault="008C4020" w:rsidP="0070424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How did prejudice effect the Holocaust, </w:t>
            </w:r>
            <w:r w:rsidRPr="004E6F3F">
              <w:rPr>
                <w:rFonts w:ascii="Times New Roman" w:hAnsi="Times New Roman" w:cs="Times New Roman"/>
                <w:sz w:val="24"/>
                <w:szCs w:val="24"/>
                <w:highlight w:val="yellow"/>
              </w:rPr>
              <w:t>how does it effect our present?</w:t>
            </w:r>
          </w:p>
        </w:tc>
      </w:tr>
      <w:tr w:rsidR="0025558D" w14:paraId="74160E05" w14:textId="77777777" w:rsidTr="00885A41">
        <w:tc>
          <w:tcPr>
            <w:tcW w:w="3089" w:type="dxa"/>
          </w:tcPr>
          <w:p w14:paraId="7F0C054D" w14:textId="419A3C3F" w:rsidR="0025558D" w:rsidRPr="0025558D" w:rsidRDefault="0025558D">
            <w:pPr>
              <w:rPr>
                <w:rFonts w:ascii="Times New Roman" w:hAnsi="Times New Roman" w:cs="Times New Roman"/>
                <w:b/>
                <w:sz w:val="24"/>
                <w:szCs w:val="24"/>
                <w:highlight w:val="yellow"/>
              </w:rPr>
            </w:pPr>
            <w:r w:rsidRPr="0025558D">
              <w:rPr>
                <w:rFonts w:ascii="Times New Roman" w:hAnsi="Times New Roman" w:cs="Times New Roman"/>
                <w:b/>
                <w:sz w:val="24"/>
                <w:szCs w:val="24"/>
                <w:highlight w:val="yellow"/>
              </w:rPr>
              <w:t>Modifications/Accommodations</w:t>
            </w:r>
          </w:p>
        </w:tc>
        <w:tc>
          <w:tcPr>
            <w:tcW w:w="7076" w:type="dxa"/>
          </w:tcPr>
          <w:p w14:paraId="335ED7EE" w14:textId="77777777" w:rsidR="0025558D" w:rsidRPr="0025558D" w:rsidRDefault="0025558D">
            <w:pPr>
              <w:rPr>
                <w:rFonts w:ascii="Times New Roman" w:hAnsi="Times New Roman" w:cs="Times New Roman"/>
                <w:sz w:val="24"/>
                <w:szCs w:val="24"/>
                <w:highlight w:val="yellow"/>
              </w:rPr>
            </w:pPr>
            <w:r w:rsidRPr="0025558D">
              <w:rPr>
                <w:rFonts w:ascii="Times New Roman" w:hAnsi="Times New Roman" w:cs="Times New Roman"/>
                <w:sz w:val="24"/>
                <w:szCs w:val="24"/>
                <w:highlight w:val="yellow"/>
              </w:rPr>
              <w:t>Modifications: IEP and ELL students will have all materials needed in order to help them with reading and finding information needed to add to their group. (iPads, sentence starters, icons)</w:t>
            </w:r>
          </w:p>
          <w:p w14:paraId="0B346512" w14:textId="2DB94F39" w:rsidR="0025558D" w:rsidRPr="0025558D" w:rsidRDefault="0025558D">
            <w:pPr>
              <w:rPr>
                <w:rFonts w:ascii="Times New Roman" w:hAnsi="Times New Roman" w:cs="Times New Roman"/>
                <w:sz w:val="24"/>
                <w:szCs w:val="24"/>
                <w:highlight w:val="yellow"/>
              </w:rPr>
            </w:pPr>
            <w:r w:rsidRPr="0025558D">
              <w:rPr>
                <w:rFonts w:ascii="Times New Roman" w:hAnsi="Times New Roman" w:cs="Times New Roman"/>
                <w:sz w:val="24"/>
                <w:szCs w:val="24"/>
                <w:highlight w:val="yellow"/>
              </w:rPr>
              <w:t>Accommodations: IEP/504 students will be able to verbally add to their groups questions and exit tickets</w:t>
            </w:r>
          </w:p>
        </w:tc>
      </w:tr>
      <w:tr w:rsidR="00E40967" w14:paraId="6382773B" w14:textId="77777777" w:rsidTr="00885A41">
        <w:tc>
          <w:tcPr>
            <w:tcW w:w="3089" w:type="dxa"/>
          </w:tcPr>
          <w:p w14:paraId="65BBDA32" w14:textId="77777777"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lastRenderedPageBreak/>
              <w:t>Reteach/Extension</w:t>
            </w:r>
          </w:p>
        </w:tc>
        <w:tc>
          <w:tcPr>
            <w:tcW w:w="7076" w:type="dxa"/>
          </w:tcPr>
          <w:p w14:paraId="72AEABDE" w14:textId="77777777"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Reteach</w:t>
            </w:r>
          </w:p>
          <w:p w14:paraId="32045F95" w14:textId="23959536" w:rsidR="00885A41"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Students who seem to have difficulty with the concept of prejudice and propaganda will be given extra examples and allowed to list their own in class.</w:t>
            </w:r>
            <w:r w:rsidR="007776B7" w:rsidRPr="00DB7BFA">
              <w:rPr>
                <w:rFonts w:ascii="Times New Roman" w:hAnsi="Times New Roman" w:cs="Times New Roman"/>
                <w:sz w:val="24"/>
                <w:szCs w:val="24"/>
              </w:rPr>
              <w:t xml:space="preserve"> They will read together with the teacher their example and try to state how their example cause hate and distrust</w:t>
            </w:r>
            <w:r w:rsidR="008C4020">
              <w:rPr>
                <w:rFonts w:ascii="Times New Roman" w:hAnsi="Times New Roman" w:cs="Times New Roman"/>
                <w:sz w:val="24"/>
                <w:szCs w:val="24"/>
              </w:rPr>
              <w:t xml:space="preserve">. </w:t>
            </w:r>
            <w:r w:rsidR="008C4020" w:rsidRPr="004E6F3F">
              <w:rPr>
                <w:rFonts w:ascii="Times New Roman" w:hAnsi="Times New Roman" w:cs="Times New Roman"/>
                <w:sz w:val="24"/>
                <w:szCs w:val="24"/>
                <w:highlight w:val="yellow"/>
              </w:rPr>
              <w:t>We will also have small group lessons that will help to explain the lesson again and with the teacher their to help with any misunderstandings.</w:t>
            </w:r>
          </w:p>
          <w:p w14:paraId="6CD39B63" w14:textId="77777777"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Extension</w:t>
            </w:r>
          </w:p>
          <w:p w14:paraId="0CFD1104" w14:textId="66AA69A5" w:rsidR="00885A41" w:rsidRPr="00DB7BFA" w:rsidRDefault="009749CB">
            <w:pPr>
              <w:rPr>
                <w:rFonts w:ascii="Times New Roman" w:hAnsi="Times New Roman" w:cs="Times New Roman"/>
                <w:sz w:val="24"/>
                <w:szCs w:val="24"/>
              </w:rPr>
            </w:pPr>
            <w:r w:rsidRPr="004E6F3F">
              <w:rPr>
                <w:rFonts w:ascii="Times New Roman" w:hAnsi="Times New Roman" w:cs="Times New Roman"/>
                <w:sz w:val="24"/>
                <w:szCs w:val="24"/>
                <w:highlight w:val="yellow"/>
              </w:rPr>
              <w:t>Students ready to move</w:t>
            </w:r>
            <w:r w:rsidR="008C4020" w:rsidRPr="004E6F3F">
              <w:rPr>
                <w:rFonts w:ascii="Times New Roman" w:hAnsi="Times New Roman" w:cs="Times New Roman"/>
                <w:sz w:val="24"/>
                <w:szCs w:val="24"/>
                <w:highlight w:val="yellow"/>
              </w:rPr>
              <w:t xml:space="preserve"> on</w:t>
            </w:r>
            <w:r w:rsidRPr="004E6F3F">
              <w:rPr>
                <w:rFonts w:ascii="Times New Roman" w:hAnsi="Times New Roman" w:cs="Times New Roman"/>
                <w:sz w:val="24"/>
                <w:szCs w:val="24"/>
                <w:highlight w:val="yellow"/>
              </w:rPr>
              <w:t xml:space="preserve"> their own will be </w:t>
            </w:r>
            <w:r w:rsidR="008C4020" w:rsidRPr="004E6F3F">
              <w:rPr>
                <w:rFonts w:ascii="Times New Roman" w:hAnsi="Times New Roman" w:cs="Times New Roman"/>
                <w:sz w:val="24"/>
                <w:szCs w:val="24"/>
                <w:highlight w:val="yellow"/>
              </w:rPr>
              <w:t>allowed to start on</w:t>
            </w:r>
            <w:r w:rsidRPr="004E6F3F">
              <w:rPr>
                <w:rFonts w:ascii="Times New Roman" w:hAnsi="Times New Roman" w:cs="Times New Roman"/>
                <w:sz w:val="24"/>
                <w:szCs w:val="24"/>
                <w:highlight w:val="yellow"/>
              </w:rPr>
              <w:t xml:space="preserve"> a written assignment on the various forms of prejudice and their effects on society</w:t>
            </w:r>
            <w:r w:rsidR="008C4020" w:rsidRPr="004E6F3F">
              <w:rPr>
                <w:rFonts w:ascii="Times New Roman" w:hAnsi="Times New Roman" w:cs="Times New Roman"/>
                <w:sz w:val="24"/>
                <w:szCs w:val="24"/>
                <w:highlight w:val="yellow"/>
              </w:rPr>
              <w:t xml:space="preserve"> past and present</w:t>
            </w:r>
            <w:r w:rsidRPr="004E6F3F">
              <w:rPr>
                <w:rFonts w:ascii="Times New Roman" w:hAnsi="Times New Roman" w:cs="Times New Roman"/>
                <w:sz w:val="24"/>
                <w:szCs w:val="24"/>
                <w:highlight w:val="yellow"/>
              </w:rPr>
              <w:t>.</w:t>
            </w:r>
          </w:p>
        </w:tc>
      </w:tr>
      <w:tr w:rsidR="00E40967" w14:paraId="185D4B14" w14:textId="77777777" w:rsidTr="00885A41">
        <w:tc>
          <w:tcPr>
            <w:tcW w:w="3089" w:type="dxa"/>
          </w:tcPr>
          <w:p w14:paraId="1F24F5CA" w14:textId="77777777" w:rsidR="00942F56" w:rsidRPr="00CC1C5B" w:rsidRDefault="009749CB">
            <w:pPr>
              <w:rPr>
                <w:rFonts w:ascii="Times New Roman" w:hAnsi="Times New Roman" w:cs="Times New Roman"/>
                <w:b/>
                <w:sz w:val="24"/>
                <w:szCs w:val="24"/>
              </w:rPr>
            </w:pPr>
            <w:r w:rsidRPr="00CC1C5B">
              <w:rPr>
                <w:rFonts w:ascii="Times New Roman" w:hAnsi="Times New Roman" w:cs="Times New Roman"/>
                <w:b/>
                <w:sz w:val="24"/>
                <w:szCs w:val="24"/>
              </w:rPr>
              <w:t>Closure</w:t>
            </w:r>
          </w:p>
        </w:tc>
        <w:tc>
          <w:tcPr>
            <w:tcW w:w="7076" w:type="dxa"/>
          </w:tcPr>
          <w:p w14:paraId="67F61AAD" w14:textId="77777777"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Review</w:t>
            </w:r>
          </w:p>
          <w:p w14:paraId="676A45F2" w14:textId="0D0FC02D" w:rsidR="005C006B"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define the terms prejudice and propaganda, and share o</w:t>
            </w:r>
            <w:r w:rsidR="008C4020">
              <w:rPr>
                <w:rFonts w:ascii="Times New Roman" w:hAnsi="Times New Roman" w:cs="Times New Roman"/>
                <w:sz w:val="24"/>
                <w:szCs w:val="24"/>
              </w:rPr>
              <w:t>n</w:t>
            </w:r>
            <w:r w:rsidRPr="00DB7BFA">
              <w:rPr>
                <w:rFonts w:ascii="Times New Roman" w:hAnsi="Times New Roman" w:cs="Times New Roman"/>
                <w:sz w:val="24"/>
                <w:szCs w:val="24"/>
              </w:rPr>
              <w:t xml:space="preserve"> what they have learned about </w:t>
            </w:r>
            <w:r w:rsidR="004E6F3F">
              <w:rPr>
                <w:rFonts w:ascii="Times New Roman" w:hAnsi="Times New Roman" w:cs="Times New Roman"/>
                <w:sz w:val="24"/>
                <w:szCs w:val="24"/>
              </w:rPr>
              <w:t>with the class and teacher.</w:t>
            </w:r>
            <w:r w:rsidRPr="00DB7BFA">
              <w:rPr>
                <w:rFonts w:ascii="Times New Roman" w:hAnsi="Times New Roman" w:cs="Times New Roman"/>
                <w:sz w:val="24"/>
                <w:szCs w:val="24"/>
              </w:rPr>
              <w:t xml:space="preserve"> </w:t>
            </w:r>
          </w:p>
          <w:p w14:paraId="730A52B7" w14:textId="77777777"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Connection to future Learning</w:t>
            </w:r>
          </w:p>
          <w:p w14:paraId="6E1435B5" w14:textId="53612B46" w:rsidR="005C006B"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Students will use this knowledge to identify more vocabularies in the same context from the book 'The Holocaust'</w:t>
            </w:r>
            <w:r w:rsidR="00CC1C5B">
              <w:rPr>
                <w:rFonts w:ascii="Times New Roman" w:hAnsi="Times New Roman" w:cs="Times New Roman"/>
                <w:sz w:val="24"/>
                <w:szCs w:val="24"/>
              </w:rPr>
              <w:t xml:space="preserve">. </w:t>
            </w:r>
            <w:r w:rsidR="00CC1C5B" w:rsidRPr="00CC1C5B">
              <w:rPr>
                <w:rFonts w:ascii="Times New Roman" w:hAnsi="Times New Roman" w:cs="Times New Roman"/>
                <w:sz w:val="24"/>
                <w:szCs w:val="24"/>
                <w:highlight w:val="yellow"/>
              </w:rPr>
              <w:t>This will help them to prepare for the writing assignment they will start next.</w:t>
            </w:r>
            <w:bookmarkStart w:id="0" w:name="_GoBack"/>
            <w:bookmarkEnd w:id="0"/>
            <w:r w:rsidR="00CC1C5B">
              <w:rPr>
                <w:rFonts w:ascii="Times New Roman" w:hAnsi="Times New Roman" w:cs="Times New Roman"/>
                <w:sz w:val="24"/>
                <w:szCs w:val="24"/>
              </w:rPr>
              <w:t xml:space="preserve"> </w:t>
            </w:r>
          </w:p>
        </w:tc>
      </w:tr>
    </w:tbl>
    <w:p w14:paraId="4E160E83" w14:textId="77777777" w:rsidR="00003FF4" w:rsidRPr="00DB7BFA" w:rsidRDefault="00003FF4">
      <w:pPr>
        <w:rPr>
          <w:rFonts w:ascii="Times New Roman" w:hAnsi="Times New Roman" w:cs="Times New Roman"/>
          <w:sz w:val="24"/>
          <w:szCs w:val="24"/>
        </w:rPr>
      </w:pPr>
    </w:p>
    <w:sectPr w:rsidR="00003FF4" w:rsidRPr="00DB7B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7361E"/>
    <w:multiLevelType w:val="hybridMultilevel"/>
    <w:tmpl w:val="D6ECB356"/>
    <w:lvl w:ilvl="0" w:tplc="B1188780">
      <w:start w:val="1"/>
      <w:numFmt w:val="bullet"/>
      <w:lvlText w:val=""/>
      <w:lvlJc w:val="left"/>
      <w:pPr>
        <w:ind w:left="720" w:hanging="360"/>
      </w:pPr>
      <w:rPr>
        <w:rFonts w:ascii="Symbol" w:hAnsi="Symbol" w:hint="default"/>
      </w:rPr>
    </w:lvl>
    <w:lvl w:ilvl="1" w:tplc="B3AED1CC" w:tentative="1">
      <w:start w:val="1"/>
      <w:numFmt w:val="bullet"/>
      <w:lvlText w:val="o"/>
      <w:lvlJc w:val="left"/>
      <w:pPr>
        <w:ind w:left="1440" w:hanging="360"/>
      </w:pPr>
      <w:rPr>
        <w:rFonts w:ascii="Courier New" w:hAnsi="Courier New" w:cs="Courier New" w:hint="default"/>
      </w:rPr>
    </w:lvl>
    <w:lvl w:ilvl="2" w:tplc="0210A1AE" w:tentative="1">
      <w:start w:val="1"/>
      <w:numFmt w:val="bullet"/>
      <w:lvlText w:val=""/>
      <w:lvlJc w:val="left"/>
      <w:pPr>
        <w:ind w:left="2160" w:hanging="360"/>
      </w:pPr>
      <w:rPr>
        <w:rFonts w:ascii="Wingdings" w:hAnsi="Wingdings" w:hint="default"/>
      </w:rPr>
    </w:lvl>
    <w:lvl w:ilvl="3" w:tplc="F984D396" w:tentative="1">
      <w:start w:val="1"/>
      <w:numFmt w:val="bullet"/>
      <w:lvlText w:val=""/>
      <w:lvlJc w:val="left"/>
      <w:pPr>
        <w:ind w:left="2880" w:hanging="360"/>
      </w:pPr>
      <w:rPr>
        <w:rFonts w:ascii="Symbol" w:hAnsi="Symbol" w:hint="default"/>
      </w:rPr>
    </w:lvl>
    <w:lvl w:ilvl="4" w:tplc="C5E433D6" w:tentative="1">
      <w:start w:val="1"/>
      <w:numFmt w:val="bullet"/>
      <w:lvlText w:val="o"/>
      <w:lvlJc w:val="left"/>
      <w:pPr>
        <w:ind w:left="3600" w:hanging="360"/>
      </w:pPr>
      <w:rPr>
        <w:rFonts w:ascii="Courier New" w:hAnsi="Courier New" w:cs="Courier New" w:hint="default"/>
      </w:rPr>
    </w:lvl>
    <w:lvl w:ilvl="5" w:tplc="F75E939C" w:tentative="1">
      <w:start w:val="1"/>
      <w:numFmt w:val="bullet"/>
      <w:lvlText w:val=""/>
      <w:lvlJc w:val="left"/>
      <w:pPr>
        <w:ind w:left="4320" w:hanging="360"/>
      </w:pPr>
      <w:rPr>
        <w:rFonts w:ascii="Wingdings" w:hAnsi="Wingdings" w:hint="default"/>
      </w:rPr>
    </w:lvl>
    <w:lvl w:ilvl="6" w:tplc="6E5C535E" w:tentative="1">
      <w:start w:val="1"/>
      <w:numFmt w:val="bullet"/>
      <w:lvlText w:val=""/>
      <w:lvlJc w:val="left"/>
      <w:pPr>
        <w:ind w:left="5040" w:hanging="360"/>
      </w:pPr>
      <w:rPr>
        <w:rFonts w:ascii="Symbol" w:hAnsi="Symbol" w:hint="default"/>
      </w:rPr>
    </w:lvl>
    <w:lvl w:ilvl="7" w:tplc="A7AAA020" w:tentative="1">
      <w:start w:val="1"/>
      <w:numFmt w:val="bullet"/>
      <w:lvlText w:val="o"/>
      <w:lvlJc w:val="left"/>
      <w:pPr>
        <w:ind w:left="5760" w:hanging="360"/>
      </w:pPr>
      <w:rPr>
        <w:rFonts w:ascii="Courier New" w:hAnsi="Courier New" w:cs="Courier New" w:hint="default"/>
      </w:rPr>
    </w:lvl>
    <w:lvl w:ilvl="8" w:tplc="9CA02CAC" w:tentative="1">
      <w:start w:val="1"/>
      <w:numFmt w:val="bullet"/>
      <w:lvlText w:val=""/>
      <w:lvlJc w:val="left"/>
      <w:pPr>
        <w:ind w:left="6480" w:hanging="360"/>
      </w:pPr>
      <w:rPr>
        <w:rFonts w:ascii="Wingdings" w:hAnsi="Wingdings" w:hint="default"/>
      </w:rPr>
    </w:lvl>
  </w:abstractNum>
  <w:abstractNum w:abstractNumId="1" w15:restartNumberingAfterBreak="0">
    <w:nsid w:val="0C901B3C"/>
    <w:multiLevelType w:val="hybridMultilevel"/>
    <w:tmpl w:val="70BEA692"/>
    <w:lvl w:ilvl="0" w:tplc="3D7E6DFA">
      <w:start w:val="1"/>
      <w:numFmt w:val="decimal"/>
      <w:lvlText w:val="%1."/>
      <w:lvlJc w:val="left"/>
      <w:pPr>
        <w:ind w:left="720" w:hanging="360"/>
      </w:pPr>
    </w:lvl>
    <w:lvl w:ilvl="1" w:tplc="7CE28644" w:tentative="1">
      <w:start w:val="1"/>
      <w:numFmt w:val="lowerLetter"/>
      <w:lvlText w:val="%2."/>
      <w:lvlJc w:val="left"/>
      <w:pPr>
        <w:ind w:left="1440" w:hanging="360"/>
      </w:pPr>
    </w:lvl>
    <w:lvl w:ilvl="2" w:tplc="70143484" w:tentative="1">
      <w:start w:val="1"/>
      <w:numFmt w:val="lowerRoman"/>
      <w:lvlText w:val="%3."/>
      <w:lvlJc w:val="right"/>
      <w:pPr>
        <w:ind w:left="2160" w:hanging="180"/>
      </w:pPr>
    </w:lvl>
    <w:lvl w:ilvl="3" w:tplc="3100220C" w:tentative="1">
      <w:start w:val="1"/>
      <w:numFmt w:val="decimal"/>
      <w:lvlText w:val="%4."/>
      <w:lvlJc w:val="left"/>
      <w:pPr>
        <w:ind w:left="2880" w:hanging="360"/>
      </w:pPr>
    </w:lvl>
    <w:lvl w:ilvl="4" w:tplc="8196FF86" w:tentative="1">
      <w:start w:val="1"/>
      <w:numFmt w:val="lowerLetter"/>
      <w:lvlText w:val="%5."/>
      <w:lvlJc w:val="left"/>
      <w:pPr>
        <w:ind w:left="3600" w:hanging="360"/>
      </w:pPr>
    </w:lvl>
    <w:lvl w:ilvl="5" w:tplc="6A12A458" w:tentative="1">
      <w:start w:val="1"/>
      <w:numFmt w:val="lowerRoman"/>
      <w:lvlText w:val="%6."/>
      <w:lvlJc w:val="right"/>
      <w:pPr>
        <w:ind w:left="4320" w:hanging="180"/>
      </w:pPr>
    </w:lvl>
    <w:lvl w:ilvl="6" w:tplc="30326CAC" w:tentative="1">
      <w:start w:val="1"/>
      <w:numFmt w:val="decimal"/>
      <w:lvlText w:val="%7."/>
      <w:lvlJc w:val="left"/>
      <w:pPr>
        <w:ind w:left="5040" w:hanging="360"/>
      </w:pPr>
    </w:lvl>
    <w:lvl w:ilvl="7" w:tplc="6B7CCC26" w:tentative="1">
      <w:start w:val="1"/>
      <w:numFmt w:val="lowerLetter"/>
      <w:lvlText w:val="%8."/>
      <w:lvlJc w:val="left"/>
      <w:pPr>
        <w:ind w:left="5760" w:hanging="360"/>
      </w:pPr>
    </w:lvl>
    <w:lvl w:ilvl="8" w:tplc="5954410A" w:tentative="1">
      <w:start w:val="1"/>
      <w:numFmt w:val="lowerRoman"/>
      <w:lvlText w:val="%9."/>
      <w:lvlJc w:val="right"/>
      <w:pPr>
        <w:ind w:left="6480" w:hanging="180"/>
      </w:pPr>
    </w:lvl>
  </w:abstractNum>
  <w:abstractNum w:abstractNumId="2" w15:restartNumberingAfterBreak="0">
    <w:nsid w:val="1B2D532A"/>
    <w:multiLevelType w:val="hybridMultilevel"/>
    <w:tmpl w:val="61209192"/>
    <w:lvl w:ilvl="0" w:tplc="6DC0B996">
      <w:start w:val="1"/>
      <w:numFmt w:val="bullet"/>
      <w:lvlText w:val=""/>
      <w:lvlJc w:val="left"/>
      <w:pPr>
        <w:ind w:left="720" w:hanging="360"/>
      </w:pPr>
      <w:rPr>
        <w:rFonts w:ascii="Symbol" w:hAnsi="Symbol" w:hint="default"/>
      </w:rPr>
    </w:lvl>
    <w:lvl w:ilvl="1" w:tplc="49A6F9EA" w:tentative="1">
      <w:start w:val="1"/>
      <w:numFmt w:val="bullet"/>
      <w:lvlText w:val="o"/>
      <w:lvlJc w:val="left"/>
      <w:pPr>
        <w:ind w:left="1440" w:hanging="360"/>
      </w:pPr>
      <w:rPr>
        <w:rFonts w:ascii="Courier New" w:hAnsi="Courier New" w:cs="Courier New" w:hint="default"/>
      </w:rPr>
    </w:lvl>
    <w:lvl w:ilvl="2" w:tplc="456A48F8" w:tentative="1">
      <w:start w:val="1"/>
      <w:numFmt w:val="bullet"/>
      <w:lvlText w:val=""/>
      <w:lvlJc w:val="left"/>
      <w:pPr>
        <w:ind w:left="2160" w:hanging="360"/>
      </w:pPr>
      <w:rPr>
        <w:rFonts w:ascii="Wingdings" w:hAnsi="Wingdings" w:hint="default"/>
      </w:rPr>
    </w:lvl>
    <w:lvl w:ilvl="3" w:tplc="A802C482" w:tentative="1">
      <w:start w:val="1"/>
      <w:numFmt w:val="bullet"/>
      <w:lvlText w:val=""/>
      <w:lvlJc w:val="left"/>
      <w:pPr>
        <w:ind w:left="2880" w:hanging="360"/>
      </w:pPr>
      <w:rPr>
        <w:rFonts w:ascii="Symbol" w:hAnsi="Symbol" w:hint="default"/>
      </w:rPr>
    </w:lvl>
    <w:lvl w:ilvl="4" w:tplc="66C610D4" w:tentative="1">
      <w:start w:val="1"/>
      <w:numFmt w:val="bullet"/>
      <w:lvlText w:val="o"/>
      <w:lvlJc w:val="left"/>
      <w:pPr>
        <w:ind w:left="3600" w:hanging="360"/>
      </w:pPr>
      <w:rPr>
        <w:rFonts w:ascii="Courier New" w:hAnsi="Courier New" w:cs="Courier New" w:hint="default"/>
      </w:rPr>
    </w:lvl>
    <w:lvl w:ilvl="5" w:tplc="DD0A4A04" w:tentative="1">
      <w:start w:val="1"/>
      <w:numFmt w:val="bullet"/>
      <w:lvlText w:val=""/>
      <w:lvlJc w:val="left"/>
      <w:pPr>
        <w:ind w:left="4320" w:hanging="360"/>
      </w:pPr>
      <w:rPr>
        <w:rFonts w:ascii="Wingdings" w:hAnsi="Wingdings" w:hint="default"/>
      </w:rPr>
    </w:lvl>
    <w:lvl w:ilvl="6" w:tplc="E06E67D0" w:tentative="1">
      <w:start w:val="1"/>
      <w:numFmt w:val="bullet"/>
      <w:lvlText w:val=""/>
      <w:lvlJc w:val="left"/>
      <w:pPr>
        <w:ind w:left="5040" w:hanging="360"/>
      </w:pPr>
      <w:rPr>
        <w:rFonts w:ascii="Symbol" w:hAnsi="Symbol" w:hint="default"/>
      </w:rPr>
    </w:lvl>
    <w:lvl w:ilvl="7" w:tplc="F0187EA4" w:tentative="1">
      <w:start w:val="1"/>
      <w:numFmt w:val="bullet"/>
      <w:lvlText w:val="o"/>
      <w:lvlJc w:val="left"/>
      <w:pPr>
        <w:ind w:left="5760" w:hanging="360"/>
      </w:pPr>
      <w:rPr>
        <w:rFonts w:ascii="Courier New" w:hAnsi="Courier New" w:cs="Courier New" w:hint="default"/>
      </w:rPr>
    </w:lvl>
    <w:lvl w:ilvl="8" w:tplc="D0C81FC4" w:tentative="1">
      <w:start w:val="1"/>
      <w:numFmt w:val="bullet"/>
      <w:lvlText w:val=""/>
      <w:lvlJc w:val="left"/>
      <w:pPr>
        <w:ind w:left="6480" w:hanging="360"/>
      </w:pPr>
      <w:rPr>
        <w:rFonts w:ascii="Wingdings" w:hAnsi="Wingdings" w:hint="default"/>
      </w:rPr>
    </w:lvl>
  </w:abstractNum>
  <w:abstractNum w:abstractNumId="3" w15:restartNumberingAfterBreak="0">
    <w:nsid w:val="1E9872CE"/>
    <w:multiLevelType w:val="hybridMultilevel"/>
    <w:tmpl w:val="291692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A610CE7"/>
    <w:multiLevelType w:val="hybridMultilevel"/>
    <w:tmpl w:val="70BEA692"/>
    <w:lvl w:ilvl="0" w:tplc="78F4A0DE">
      <w:start w:val="1"/>
      <w:numFmt w:val="decimal"/>
      <w:lvlText w:val="%1."/>
      <w:lvlJc w:val="left"/>
      <w:pPr>
        <w:ind w:left="720" w:hanging="360"/>
      </w:pPr>
    </w:lvl>
    <w:lvl w:ilvl="1" w:tplc="040EE35E" w:tentative="1">
      <w:start w:val="1"/>
      <w:numFmt w:val="lowerLetter"/>
      <w:lvlText w:val="%2."/>
      <w:lvlJc w:val="left"/>
      <w:pPr>
        <w:ind w:left="1440" w:hanging="360"/>
      </w:pPr>
    </w:lvl>
    <w:lvl w:ilvl="2" w:tplc="4F1A0F26" w:tentative="1">
      <w:start w:val="1"/>
      <w:numFmt w:val="lowerRoman"/>
      <w:lvlText w:val="%3."/>
      <w:lvlJc w:val="right"/>
      <w:pPr>
        <w:ind w:left="2160" w:hanging="180"/>
      </w:pPr>
    </w:lvl>
    <w:lvl w:ilvl="3" w:tplc="8798700E" w:tentative="1">
      <w:start w:val="1"/>
      <w:numFmt w:val="decimal"/>
      <w:lvlText w:val="%4."/>
      <w:lvlJc w:val="left"/>
      <w:pPr>
        <w:ind w:left="2880" w:hanging="360"/>
      </w:pPr>
    </w:lvl>
    <w:lvl w:ilvl="4" w:tplc="5C1861B8" w:tentative="1">
      <w:start w:val="1"/>
      <w:numFmt w:val="lowerLetter"/>
      <w:lvlText w:val="%5."/>
      <w:lvlJc w:val="left"/>
      <w:pPr>
        <w:ind w:left="3600" w:hanging="360"/>
      </w:pPr>
    </w:lvl>
    <w:lvl w:ilvl="5" w:tplc="322C15CC" w:tentative="1">
      <w:start w:val="1"/>
      <w:numFmt w:val="lowerRoman"/>
      <w:lvlText w:val="%6."/>
      <w:lvlJc w:val="right"/>
      <w:pPr>
        <w:ind w:left="4320" w:hanging="180"/>
      </w:pPr>
    </w:lvl>
    <w:lvl w:ilvl="6" w:tplc="79529E54" w:tentative="1">
      <w:start w:val="1"/>
      <w:numFmt w:val="decimal"/>
      <w:lvlText w:val="%7."/>
      <w:lvlJc w:val="left"/>
      <w:pPr>
        <w:ind w:left="5040" w:hanging="360"/>
      </w:pPr>
    </w:lvl>
    <w:lvl w:ilvl="7" w:tplc="A9C6A72A" w:tentative="1">
      <w:start w:val="1"/>
      <w:numFmt w:val="lowerLetter"/>
      <w:lvlText w:val="%8."/>
      <w:lvlJc w:val="left"/>
      <w:pPr>
        <w:ind w:left="5760" w:hanging="360"/>
      </w:pPr>
    </w:lvl>
    <w:lvl w:ilvl="8" w:tplc="88023214" w:tentative="1">
      <w:start w:val="1"/>
      <w:numFmt w:val="lowerRoman"/>
      <w:lvlText w:val="%9."/>
      <w:lvlJc w:val="right"/>
      <w:pPr>
        <w:ind w:left="6480" w:hanging="180"/>
      </w:pPr>
    </w:lvl>
  </w:abstractNum>
  <w:abstractNum w:abstractNumId="5" w15:restartNumberingAfterBreak="0">
    <w:nsid w:val="41F6399D"/>
    <w:multiLevelType w:val="hybridMultilevel"/>
    <w:tmpl w:val="73642486"/>
    <w:lvl w:ilvl="0" w:tplc="FA5418BC">
      <w:start w:val="1"/>
      <w:numFmt w:val="bullet"/>
      <w:lvlText w:val=""/>
      <w:lvlJc w:val="left"/>
      <w:pPr>
        <w:ind w:left="720" w:hanging="360"/>
      </w:pPr>
      <w:rPr>
        <w:rFonts w:ascii="Symbol" w:hAnsi="Symbol" w:hint="default"/>
      </w:rPr>
    </w:lvl>
    <w:lvl w:ilvl="1" w:tplc="56186BC0" w:tentative="1">
      <w:start w:val="1"/>
      <w:numFmt w:val="bullet"/>
      <w:lvlText w:val="o"/>
      <w:lvlJc w:val="left"/>
      <w:pPr>
        <w:ind w:left="1440" w:hanging="360"/>
      </w:pPr>
      <w:rPr>
        <w:rFonts w:ascii="Courier New" w:hAnsi="Courier New" w:cs="Courier New" w:hint="default"/>
      </w:rPr>
    </w:lvl>
    <w:lvl w:ilvl="2" w:tplc="0C80C494" w:tentative="1">
      <w:start w:val="1"/>
      <w:numFmt w:val="bullet"/>
      <w:lvlText w:val=""/>
      <w:lvlJc w:val="left"/>
      <w:pPr>
        <w:ind w:left="2160" w:hanging="360"/>
      </w:pPr>
      <w:rPr>
        <w:rFonts w:ascii="Wingdings" w:hAnsi="Wingdings" w:hint="default"/>
      </w:rPr>
    </w:lvl>
    <w:lvl w:ilvl="3" w:tplc="EA30BE42" w:tentative="1">
      <w:start w:val="1"/>
      <w:numFmt w:val="bullet"/>
      <w:lvlText w:val=""/>
      <w:lvlJc w:val="left"/>
      <w:pPr>
        <w:ind w:left="2880" w:hanging="360"/>
      </w:pPr>
      <w:rPr>
        <w:rFonts w:ascii="Symbol" w:hAnsi="Symbol" w:hint="default"/>
      </w:rPr>
    </w:lvl>
    <w:lvl w:ilvl="4" w:tplc="64B036E4" w:tentative="1">
      <w:start w:val="1"/>
      <w:numFmt w:val="bullet"/>
      <w:lvlText w:val="o"/>
      <w:lvlJc w:val="left"/>
      <w:pPr>
        <w:ind w:left="3600" w:hanging="360"/>
      </w:pPr>
      <w:rPr>
        <w:rFonts w:ascii="Courier New" w:hAnsi="Courier New" w:cs="Courier New" w:hint="default"/>
      </w:rPr>
    </w:lvl>
    <w:lvl w:ilvl="5" w:tplc="341A4690" w:tentative="1">
      <w:start w:val="1"/>
      <w:numFmt w:val="bullet"/>
      <w:lvlText w:val=""/>
      <w:lvlJc w:val="left"/>
      <w:pPr>
        <w:ind w:left="4320" w:hanging="360"/>
      </w:pPr>
      <w:rPr>
        <w:rFonts w:ascii="Wingdings" w:hAnsi="Wingdings" w:hint="default"/>
      </w:rPr>
    </w:lvl>
    <w:lvl w:ilvl="6" w:tplc="8FF4176C" w:tentative="1">
      <w:start w:val="1"/>
      <w:numFmt w:val="bullet"/>
      <w:lvlText w:val=""/>
      <w:lvlJc w:val="left"/>
      <w:pPr>
        <w:ind w:left="5040" w:hanging="360"/>
      </w:pPr>
      <w:rPr>
        <w:rFonts w:ascii="Symbol" w:hAnsi="Symbol" w:hint="default"/>
      </w:rPr>
    </w:lvl>
    <w:lvl w:ilvl="7" w:tplc="F82C5EAC" w:tentative="1">
      <w:start w:val="1"/>
      <w:numFmt w:val="bullet"/>
      <w:lvlText w:val="o"/>
      <w:lvlJc w:val="left"/>
      <w:pPr>
        <w:ind w:left="5760" w:hanging="360"/>
      </w:pPr>
      <w:rPr>
        <w:rFonts w:ascii="Courier New" w:hAnsi="Courier New" w:cs="Courier New" w:hint="default"/>
      </w:rPr>
    </w:lvl>
    <w:lvl w:ilvl="8" w:tplc="6C5C68D4" w:tentative="1">
      <w:start w:val="1"/>
      <w:numFmt w:val="bullet"/>
      <w:lvlText w:val=""/>
      <w:lvlJc w:val="left"/>
      <w:pPr>
        <w:ind w:left="6480" w:hanging="360"/>
      </w:pPr>
      <w:rPr>
        <w:rFonts w:ascii="Wingdings" w:hAnsi="Wingdings" w:hint="default"/>
      </w:rPr>
    </w:lvl>
  </w:abstractNum>
  <w:abstractNum w:abstractNumId="6" w15:restartNumberingAfterBreak="0">
    <w:nsid w:val="73C80563"/>
    <w:multiLevelType w:val="hybridMultilevel"/>
    <w:tmpl w:val="A83481C8"/>
    <w:lvl w:ilvl="0" w:tplc="961ADB78">
      <w:start w:val="1"/>
      <w:numFmt w:val="bullet"/>
      <w:lvlText w:val=""/>
      <w:lvlJc w:val="left"/>
      <w:pPr>
        <w:ind w:left="720" w:hanging="360"/>
      </w:pPr>
      <w:rPr>
        <w:rFonts w:ascii="Symbol" w:hAnsi="Symbol" w:hint="default"/>
      </w:rPr>
    </w:lvl>
    <w:lvl w:ilvl="1" w:tplc="4530903C" w:tentative="1">
      <w:start w:val="1"/>
      <w:numFmt w:val="bullet"/>
      <w:lvlText w:val="o"/>
      <w:lvlJc w:val="left"/>
      <w:pPr>
        <w:ind w:left="1440" w:hanging="360"/>
      </w:pPr>
      <w:rPr>
        <w:rFonts w:ascii="Courier New" w:hAnsi="Courier New" w:cs="Courier New" w:hint="default"/>
      </w:rPr>
    </w:lvl>
    <w:lvl w:ilvl="2" w:tplc="B7B87DBC" w:tentative="1">
      <w:start w:val="1"/>
      <w:numFmt w:val="bullet"/>
      <w:lvlText w:val=""/>
      <w:lvlJc w:val="left"/>
      <w:pPr>
        <w:ind w:left="2160" w:hanging="360"/>
      </w:pPr>
      <w:rPr>
        <w:rFonts w:ascii="Wingdings" w:hAnsi="Wingdings" w:hint="default"/>
      </w:rPr>
    </w:lvl>
    <w:lvl w:ilvl="3" w:tplc="FE187766" w:tentative="1">
      <w:start w:val="1"/>
      <w:numFmt w:val="bullet"/>
      <w:lvlText w:val=""/>
      <w:lvlJc w:val="left"/>
      <w:pPr>
        <w:ind w:left="2880" w:hanging="360"/>
      </w:pPr>
      <w:rPr>
        <w:rFonts w:ascii="Symbol" w:hAnsi="Symbol" w:hint="default"/>
      </w:rPr>
    </w:lvl>
    <w:lvl w:ilvl="4" w:tplc="09AED85C" w:tentative="1">
      <w:start w:val="1"/>
      <w:numFmt w:val="bullet"/>
      <w:lvlText w:val="o"/>
      <w:lvlJc w:val="left"/>
      <w:pPr>
        <w:ind w:left="3600" w:hanging="360"/>
      </w:pPr>
      <w:rPr>
        <w:rFonts w:ascii="Courier New" w:hAnsi="Courier New" w:cs="Courier New" w:hint="default"/>
      </w:rPr>
    </w:lvl>
    <w:lvl w:ilvl="5" w:tplc="DA8A782E" w:tentative="1">
      <w:start w:val="1"/>
      <w:numFmt w:val="bullet"/>
      <w:lvlText w:val=""/>
      <w:lvlJc w:val="left"/>
      <w:pPr>
        <w:ind w:left="4320" w:hanging="360"/>
      </w:pPr>
      <w:rPr>
        <w:rFonts w:ascii="Wingdings" w:hAnsi="Wingdings" w:hint="default"/>
      </w:rPr>
    </w:lvl>
    <w:lvl w:ilvl="6" w:tplc="0AAA6B72" w:tentative="1">
      <w:start w:val="1"/>
      <w:numFmt w:val="bullet"/>
      <w:lvlText w:val=""/>
      <w:lvlJc w:val="left"/>
      <w:pPr>
        <w:ind w:left="5040" w:hanging="360"/>
      </w:pPr>
      <w:rPr>
        <w:rFonts w:ascii="Symbol" w:hAnsi="Symbol" w:hint="default"/>
      </w:rPr>
    </w:lvl>
    <w:lvl w:ilvl="7" w:tplc="8818A9BE" w:tentative="1">
      <w:start w:val="1"/>
      <w:numFmt w:val="bullet"/>
      <w:lvlText w:val="o"/>
      <w:lvlJc w:val="left"/>
      <w:pPr>
        <w:ind w:left="5760" w:hanging="360"/>
      </w:pPr>
      <w:rPr>
        <w:rFonts w:ascii="Courier New" w:hAnsi="Courier New" w:cs="Courier New" w:hint="default"/>
      </w:rPr>
    </w:lvl>
    <w:lvl w:ilvl="8" w:tplc="51EEAA1C" w:tentative="1">
      <w:start w:val="1"/>
      <w:numFmt w:val="bullet"/>
      <w:lvlText w:val=""/>
      <w:lvlJc w:val="left"/>
      <w:pPr>
        <w:ind w:left="6480" w:hanging="360"/>
      </w:pPr>
      <w:rPr>
        <w:rFonts w:ascii="Wingdings" w:hAnsi="Wingdings" w:hint="default"/>
      </w:rPr>
    </w:lvl>
  </w:abstractNum>
  <w:abstractNum w:abstractNumId="7" w15:restartNumberingAfterBreak="0">
    <w:nsid w:val="76403412"/>
    <w:multiLevelType w:val="hybridMultilevel"/>
    <w:tmpl w:val="BCBC1DCA"/>
    <w:lvl w:ilvl="0" w:tplc="79648D28">
      <w:start w:val="1"/>
      <w:numFmt w:val="decimal"/>
      <w:lvlText w:val="%1."/>
      <w:lvlJc w:val="left"/>
      <w:pPr>
        <w:ind w:left="720" w:hanging="360"/>
      </w:pPr>
      <w:rPr>
        <w:rFonts w:hint="default"/>
      </w:rPr>
    </w:lvl>
    <w:lvl w:ilvl="1" w:tplc="B1FE079A" w:tentative="1">
      <w:start w:val="1"/>
      <w:numFmt w:val="lowerLetter"/>
      <w:lvlText w:val="%2."/>
      <w:lvlJc w:val="left"/>
      <w:pPr>
        <w:ind w:left="1440" w:hanging="360"/>
      </w:pPr>
    </w:lvl>
    <w:lvl w:ilvl="2" w:tplc="EB3AD496" w:tentative="1">
      <w:start w:val="1"/>
      <w:numFmt w:val="lowerRoman"/>
      <w:lvlText w:val="%3."/>
      <w:lvlJc w:val="right"/>
      <w:pPr>
        <w:ind w:left="2160" w:hanging="180"/>
      </w:pPr>
    </w:lvl>
    <w:lvl w:ilvl="3" w:tplc="3F54D20C" w:tentative="1">
      <w:start w:val="1"/>
      <w:numFmt w:val="decimal"/>
      <w:lvlText w:val="%4."/>
      <w:lvlJc w:val="left"/>
      <w:pPr>
        <w:ind w:left="2880" w:hanging="360"/>
      </w:pPr>
    </w:lvl>
    <w:lvl w:ilvl="4" w:tplc="C83C2802" w:tentative="1">
      <w:start w:val="1"/>
      <w:numFmt w:val="lowerLetter"/>
      <w:lvlText w:val="%5."/>
      <w:lvlJc w:val="left"/>
      <w:pPr>
        <w:ind w:left="3600" w:hanging="360"/>
      </w:pPr>
    </w:lvl>
    <w:lvl w:ilvl="5" w:tplc="410E423A" w:tentative="1">
      <w:start w:val="1"/>
      <w:numFmt w:val="lowerRoman"/>
      <w:lvlText w:val="%6."/>
      <w:lvlJc w:val="right"/>
      <w:pPr>
        <w:ind w:left="4320" w:hanging="180"/>
      </w:pPr>
    </w:lvl>
    <w:lvl w:ilvl="6" w:tplc="3140C48A" w:tentative="1">
      <w:start w:val="1"/>
      <w:numFmt w:val="decimal"/>
      <w:lvlText w:val="%7."/>
      <w:lvlJc w:val="left"/>
      <w:pPr>
        <w:ind w:left="5040" w:hanging="360"/>
      </w:pPr>
    </w:lvl>
    <w:lvl w:ilvl="7" w:tplc="88602E46" w:tentative="1">
      <w:start w:val="1"/>
      <w:numFmt w:val="lowerLetter"/>
      <w:lvlText w:val="%8."/>
      <w:lvlJc w:val="left"/>
      <w:pPr>
        <w:ind w:left="5760" w:hanging="360"/>
      </w:pPr>
    </w:lvl>
    <w:lvl w:ilvl="8" w:tplc="9BF0B85C"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1"/>
  </w:num>
  <w:num w:numId="5">
    <w:abstractNumId w:val="6"/>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73D"/>
    <w:rsid w:val="00003FF4"/>
    <w:rsid w:val="0003585C"/>
    <w:rsid w:val="000A7835"/>
    <w:rsid w:val="000D5F22"/>
    <w:rsid w:val="00132DB3"/>
    <w:rsid w:val="001D3A42"/>
    <w:rsid w:val="00203A8E"/>
    <w:rsid w:val="0025558D"/>
    <w:rsid w:val="002B10F1"/>
    <w:rsid w:val="002D4256"/>
    <w:rsid w:val="00324E20"/>
    <w:rsid w:val="00361F33"/>
    <w:rsid w:val="003968CE"/>
    <w:rsid w:val="003C6B6C"/>
    <w:rsid w:val="004070BC"/>
    <w:rsid w:val="00442F85"/>
    <w:rsid w:val="00460055"/>
    <w:rsid w:val="004B0FF7"/>
    <w:rsid w:val="004D4E0F"/>
    <w:rsid w:val="004E6F3F"/>
    <w:rsid w:val="00515632"/>
    <w:rsid w:val="00595FB8"/>
    <w:rsid w:val="005C006B"/>
    <w:rsid w:val="005F754E"/>
    <w:rsid w:val="00641845"/>
    <w:rsid w:val="0070424C"/>
    <w:rsid w:val="007135D8"/>
    <w:rsid w:val="007776B7"/>
    <w:rsid w:val="007F0B0C"/>
    <w:rsid w:val="00806CA3"/>
    <w:rsid w:val="00883606"/>
    <w:rsid w:val="00885A41"/>
    <w:rsid w:val="008A16A8"/>
    <w:rsid w:val="008C4020"/>
    <w:rsid w:val="0091373D"/>
    <w:rsid w:val="00942F56"/>
    <w:rsid w:val="00972BEE"/>
    <w:rsid w:val="009749CB"/>
    <w:rsid w:val="009A4266"/>
    <w:rsid w:val="009B028B"/>
    <w:rsid w:val="00A21501"/>
    <w:rsid w:val="00A5428C"/>
    <w:rsid w:val="00A74368"/>
    <w:rsid w:val="00B03A5B"/>
    <w:rsid w:val="00B07BA0"/>
    <w:rsid w:val="00B252A1"/>
    <w:rsid w:val="00B44F35"/>
    <w:rsid w:val="00B758E5"/>
    <w:rsid w:val="00BD569D"/>
    <w:rsid w:val="00C00ABF"/>
    <w:rsid w:val="00C27E74"/>
    <w:rsid w:val="00C31B5D"/>
    <w:rsid w:val="00C4332D"/>
    <w:rsid w:val="00CC1C5B"/>
    <w:rsid w:val="00DB7BFA"/>
    <w:rsid w:val="00E3536B"/>
    <w:rsid w:val="00E40967"/>
    <w:rsid w:val="00EE4D1E"/>
    <w:rsid w:val="00FE5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97711"/>
  <w15:chartTrackingRefBased/>
  <w15:docId w15:val="{C385AF68-994D-4B98-81A4-219373282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1F33"/>
    <w:rPr>
      <w:color w:val="0000FF"/>
      <w:u w:val="single"/>
    </w:rPr>
  </w:style>
  <w:style w:type="table" w:styleId="TableGrid">
    <w:name w:val="Table Grid"/>
    <w:basedOn w:val="TableNormal"/>
    <w:uiPriority w:val="39"/>
    <w:rsid w:val="00972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3A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Jessica Y. Rivera</cp:lastModifiedBy>
  <cp:revision>3</cp:revision>
  <dcterms:created xsi:type="dcterms:W3CDTF">2020-12-07T17:34:00Z</dcterms:created>
  <dcterms:modified xsi:type="dcterms:W3CDTF">2020-12-10T21:13:00Z</dcterms:modified>
</cp:coreProperties>
</file>